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EE4" w:rsidRPr="00286A6C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uk-UA"/>
        </w:rPr>
      </w:pPr>
      <w:r w:rsidRPr="00286A6C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uk-UA"/>
        </w:rPr>
        <w:fldChar w:fldCharType="begin"/>
      </w:r>
      <w:r w:rsidRPr="00286A6C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uk-UA"/>
        </w:rPr>
        <w:instrText xml:space="preserve"> HYPERLINK "https://www.vatican.va/content/francesco/es/apost_constitutions/documents/papa-francesco_costituzione-ap_20180915_episcopalis-communio.html" </w:instrText>
      </w:r>
      <w:r w:rsidRPr="00286A6C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uk-UA"/>
        </w:rPr>
        <w:fldChar w:fldCharType="separate"/>
      </w:r>
      <w:r w:rsidRPr="00286A6C">
        <w:rPr>
          <w:rStyle w:val="a3"/>
          <w:rFonts w:ascii="Times New Roman" w:eastAsia="Times New Roman" w:hAnsi="Times New Roman" w:cs="Times New Roman"/>
          <w:b/>
          <w:bCs/>
          <w:iCs/>
          <w:sz w:val="28"/>
          <w:szCs w:val="28"/>
          <w:lang w:eastAsia="uk-UA"/>
        </w:rPr>
        <w:t>https://www.vatican.va/content/francesco/es/apost_constitutions/documents/papa-francesco_costituzione-ap_20180915_episcopalis-communio.html</w:t>
      </w:r>
      <w:r w:rsidRPr="00286A6C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uk-UA"/>
        </w:rPr>
        <w:fldChar w:fldCharType="end"/>
      </w:r>
    </w:p>
    <w:p w:rsidR="008A5EE4" w:rsidRPr="0078377F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uk-UA"/>
        </w:rPr>
      </w:pPr>
    </w:p>
    <w:p w:rsidR="008A5EE4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uk-UA"/>
        </w:rPr>
        <w:t>EPISCOPALIS COMMUNIO</w:t>
      </w:r>
    </w:p>
    <w:p w:rsidR="008A5EE4" w:rsidRPr="00A90E36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8A5EE4" w:rsidRPr="00A91356" w:rsidRDefault="008A5EE4" w:rsidP="008A5EE4">
      <w:pPr>
        <w:spacing w:after="0" w:line="240" w:lineRule="auto"/>
        <w:ind w:left="284" w:right="284" w:firstLine="567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A91356">
        <w:rPr>
          <w:rFonts w:ascii="Times New Roman" w:hAnsi="Times New Roman" w:cs="Times New Roman"/>
          <w:i/>
          <w:iCs/>
          <w:sz w:val="28"/>
          <w:szCs w:val="28"/>
        </w:rPr>
        <w:t xml:space="preserve">переклав о. Олег </w:t>
      </w:r>
      <w:proofErr w:type="spellStart"/>
      <w:r w:rsidRPr="00A91356">
        <w:rPr>
          <w:rFonts w:ascii="Times New Roman" w:hAnsi="Times New Roman" w:cs="Times New Roman"/>
          <w:i/>
          <w:iCs/>
          <w:sz w:val="28"/>
          <w:szCs w:val="28"/>
        </w:rPr>
        <w:t>Кривобочок</w:t>
      </w:r>
      <w:proofErr w:type="spellEnd"/>
      <w:r w:rsidRPr="00A91356">
        <w:rPr>
          <w:rFonts w:ascii="Times New Roman" w:hAnsi="Times New Roman" w:cs="Times New Roman"/>
          <w:i/>
          <w:iCs/>
          <w:sz w:val="28"/>
          <w:szCs w:val="28"/>
        </w:rPr>
        <w:t xml:space="preserve"> ТІ</w:t>
      </w:r>
    </w:p>
    <w:p w:rsidR="008A5EE4" w:rsidRPr="00FB43CB" w:rsidRDefault="008A5EE4" w:rsidP="008A5EE4">
      <w:pPr>
        <w:spacing w:after="0" w:line="240" w:lineRule="auto"/>
        <w:ind w:left="284" w:right="284" w:firstLine="567"/>
        <w:jc w:val="center"/>
        <w:rPr>
          <w:rFonts w:ascii="Times New Roman" w:hAnsi="Times New Roman" w:cs="Times New Roman"/>
          <w:i/>
          <w:iCs/>
          <w:sz w:val="8"/>
          <w:szCs w:val="8"/>
        </w:rPr>
      </w:pPr>
    </w:p>
    <w:p w:rsidR="008A5EE4" w:rsidRPr="00A91356" w:rsidRDefault="008A5EE4" w:rsidP="008A5EE4">
      <w:pPr>
        <w:spacing w:after="0" w:line="240" w:lineRule="auto"/>
        <w:ind w:left="284" w:right="284" w:firstLine="567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A91356">
        <w:rPr>
          <w:rFonts w:ascii="Times New Roman" w:hAnsi="Times New Roman" w:cs="Times New Roman"/>
          <w:i/>
          <w:iCs/>
          <w:sz w:val="28"/>
          <w:szCs w:val="28"/>
        </w:rPr>
        <w:t xml:space="preserve">неофіційний переклад для </w:t>
      </w:r>
      <w:r>
        <w:rPr>
          <w:rFonts w:ascii="Times New Roman" w:hAnsi="Times New Roman" w:cs="Times New Roman"/>
          <w:i/>
          <w:iCs/>
          <w:sz w:val="28"/>
          <w:szCs w:val="28"/>
        </w:rPr>
        <w:t>особист</w:t>
      </w:r>
      <w:r w:rsidRPr="00A91356">
        <w:rPr>
          <w:rFonts w:ascii="Times New Roman" w:hAnsi="Times New Roman" w:cs="Times New Roman"/>
          <w:i/>
          <w:iCs/>
          <w:sz w:val="28"/>
          <w:szCs w:val="28"/>
        </w:rPr>
        <w:t>ого вжитку</w:t>
      </w:r>
    </w:p>
    <w:p w:rsidR="008A5EE4" w:rsidRPr="0078377F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uk-UA"/>
        </w:rPr>
      </w:pPr>
    </w:p>
    <w:p w:rsidR="008A5EE4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uk-UA"/>
        </w:rPr>
        <w:t>ФРАНЦИСК</w:t>
      </w:r>
    </w:p>
    <w:p w:rsidR="008A5EE4" w:rsidRPr="0058379F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Cs/>
          <w:color w:val="000000" w:themeColor="text1"/>
          <w:sz w:val="16"/>
          <w:szCs w:val="16"/>
          <w:lang w:eastAsia="uk-UA"/>
        </w:rPr>
      </w:pPr>
    </w:p>
    <w:p w:rsidR="008A5EE4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uk-UA"/>
        </w:rPr>
        <w:t>АПОСТОЛЬСЬКА КОНСТИТУЦІЯ</w:t>
      </w:r>
    </w:p>
    <w:p w:rsidR="008A5EE4" w:rsidRPr="0058379F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Cs/>
          <w:color w:val="000000" w:themeColor="text1"/>
          <w:sz w:val="16"/>
          <w:szCs w:val="16"/>
          <w:lang w:eastAsia="uk-UA"/>
        </w:rPr>
      </w:pPr>
    </w:p>
    <w:p w:rsidR="008A5EE4" w:rsidRPr="0058379F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uk-UA"/>
        </w:rPr>
      </w:pPr>
      <w:r w:rsidRPr="0058379F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uk-UA"/>
        </w:rPr>
        <w:t>СОПРИЧАСТЯ ЄПИСКОПІВ</w:t>
      </w:r>
    </w:p>
    <w:p w:rsidR="008A5EE4" w:rsidRPr="0078377F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uk-UA"/>
        </w:rPr>
      </w:pPr>
    </w:p>
    <w:p w:rsidR="008A5EE4" w:rsidRDefault="008A5EE4" w:rsidP="008A5EE4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ПРО СИНОД ЄПИСКОПІВ</w:t>
      </w:r>
    </w:p>
    <w:p w:rsidR="008A5EE4" w:rsidRDefault="008A5EE4" w:rsidP="008A5EE4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8A5EE4" w:rsidRDefault="008A5EE4" w:rsidP="008A5EE4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78180D" w:rsidRDefault="0078180D" w:rsidP="0078180D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Сопричастя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єпископів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(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Episcopalis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communio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),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 Петром і під Петром, в особливий спосіб виражається </w:t>
      </w:r>
      <w:r w:rsidR="007D26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на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Синод</w:t>
      </w:r>
      <w:r w:rsidR="007D26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і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Єпископів, заснованим Павлом </w:t>
      </w:r>
      <w:r w:rsidRPr="00871E52">
        <w:rPr>
          <w:rFonts w:ascii="Times New Roman" w:hAnsi="Times New Roman" w:cs="Times New Roman"/>
          <w:color w:val="000000" w:themeColor="text1"/>
          <w:sz w:val="28"/>
          <w:szCs w:val="28"/>
        </w:rPr>
        <w:t>VI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15 вересня 1965, </w:t>
      </w:r>
      <w:r w:rsidR="007D26B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який належить до найціннішого спадку ІІ Ватиканського Собору</w:t>
      </w:r>
      <w:r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footnoteReference w:id="1"/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З того часу Синод, новий як установа, але древній як натхнення, ефективно співпрацює з Римським Понтифіком, згідно з усталеним ним способом, у вирішенні найважливіших питань, тобто таких, які вимагають особливих знань і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второпності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добра всієї Церкви. І тому Синод Єпископів, «який діє від імені всього католицького єпископату, також показує, що всі єпископи у ієрархічному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сопричасті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86E3D">
        <w:rPr>
          <w:rFonts w:ascii="Times New Roman" w:hAnsi="Times New Roman" w:cs="Times New Roman"/>
          <w:color w:val="000000" w:themeColor="text1"/>
          <w:sz w:val="28"/>
          <w:szCs w:val="28"/>
        </w:rPr>
        <w:t>пікл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уються всією Церквою»</w:t>
      </w:r>
      <w:r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footnoteReference w:id="2"/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70417" w:rsidRDefault="00470417" w:rsidP="00470417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Упродовж п’ятдесяти років Зібрання Синоду показали себе цінним </w:t>
      </w:r>
      <w:r w:rsidR="00BE35B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органо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м для взаємного пізнання єпископів, спільної молитви, щирих дискусій, поглиблення християнської доктрини, реформи церковних структур і пожвавлення душпастирської активності в усьому світі. У так</w:t>
      </w:r>
      <w:r w:rsidR="005A0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ий спосіб ці З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ібрання сформувалися не тільки як упривілейоване місце для інтерпретації та </w:t>
      </w:r>
      <w:r w:rsidR="008B50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прийняття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багатого навчання Собору, а також дали сильний імпульс для подальшого папського навчання.</w:t>
      </w:r>
    </w:p>
    <w:p w:rsidR="002177D6" w:rsidRDefault="002177D6" w:rsidP="002177D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Також у сьогоднішній історичний момент, коли Церква входить у «новий етап євангелізації»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3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який вимагає «п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ереходити в усіх закутках землі в «стан безперервної місії»»</w:t>
      </w:r>
      <w:r>
        <w:rPr>
          <w:rStyle w:val="a4"/>
          <w:rFonts w:ascii="Times New Roman" w:eastAsia="Times New Roman" w:hAnsi="Times New Roman" w:cs="Times New Roman"/>
          <w:sz w:val="28"/>
          <w:szCs w:val="28"/>
          <w:lang w:eastAsia="ru-RU"/>
        </w:rPr>
        <w:footnoteReference w:id="4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Синод Єпископів покликаний, як і інші церковні структури, щораз більше ставати «</w:t>
      </w:r>
      <w:r w:rsidRPr="002177D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знаряддям, придатним більше для євангелізації сучасного світу, ніж для самозбереження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Style w:val="a4"/>
          <w:rFonts w:ascii="Times New Roman" w:eastAsia="Times New Roman" w:hAnsi="Times New Roman" w:cs="Times New Roman"/>
          <w:sz w:val="28"/>
          <w:szCs w:val="28"/>
          <w:lang w:eastAsia="ru-RU"/>
        </w:rPr>
        <w:footnoteReference w:id="5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Передовсім потрібно, як цього бажав Собор, щоби Синод, усвідомлюючи, що «завдання проповідувати Євангеліє по всій землі покладається насамперед на єпископський корпус», особливу увагу приділяв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місійній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діяльності – отому найбільшому і найсвятішому обов’язкові Церкви»</w:t>
      </w:r>
      <w:r>
        <w:rPr>
          <w:rStyle w:val="a4"/>
          <w:rFonts w:ascii="Times New Roman" w:eastAsia="Times New Roman" w:hAnsi="Times New Roman" w:cs="Times New Roman"/>
          <w:sz w:val="28"/>
          <w:szCs w:val="28"/>
          <w:lang w:eastAsia="ru-RU"/>
        </w:rPr>
        <w:footnoteReference w:id="6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35226" w:rsidRDefault="00A35226" w:rsidP="00A3522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>2. За Божим Провидінням заснування Синоду Єпископів відбулося під час останнього Вселенського Собору. І справді, ІІ Ватиканський Собор, «ступаючи слідами Першого Ватиканського Собору»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7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і в руслі автентичної церковної традиції, поглибив доктрину єпископського служіння, в особливий спосіб зосередившись на її сакраментальній і колегіальній природі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8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Було виразно показано, що кожний єпископ відповідає за </w:t>
      </w:r>
      <w:r w:rsidR="002963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поміс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ну Церкву, довірену його душпастирському піклуванню, і за вселенську Церкву</w:t>
      </w:r>
      <w:r w:rsidRPr="000A5B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одночасно й нероздільно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9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F42076" w:rsidRDefault="00F42076" w:rsidP="00F4207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Ця опіка, яка виражає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наддієцезіяльний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вимір єпископського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munus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(послуга), в урочистій формі реалізується у шановній інституції Вселенського Собору і також виражається у співпраці єпископів, розсіяних по всьому світі, і яку підтримує або на яку добровільно погоджується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10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Не слід забувати, що до його компетенції належить, залежно від потреб Божого Люду, визначати й підтримувати способи, </w:t>
      </w:r>
      <w:r w:rsidR="00701F6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якими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Колегі</w:t>
      </w:r>
      <w:r w:rsidR="00701F6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Єпископів керуватиме вселенською Церквою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11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F60D56" w:rsidRDefault="00F60D56" w:rsidP="00F60D5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Під час дебатів на Соборі, разом із поглибленням доктрини про колегіальність єпископів, при різних обставинах подавалися також прохання поєднати служіння деяких єпископів із вселенським служінням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 поза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дикастеріями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римської Курії, у формі постійного центрального органу, який би міг проявляти – не в урочистій і надзвичайній формі Вселенського Собору – турботу Колегі</w:t>
      </w:r>
      <w:r w:rsidR="00433C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ї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єпископів про потреби Божого Люду і про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сопричастя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між усіма Церквами.</w:t>
      </w:r>
    </w:p>
    <w:p w:rsidR="00453FCA" w:rsidRDefault="00453FCA" w:rsidP="00453FC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3. Приймаючи ці прохання, Павло </w:t>
      </w:r>
      <w:r w:rsidRPr="00AF6E26">
        <w:rPr>
          <w:rFonts w:ascii="Times New Roman" w:hAnsi="Times New Roman" w:cs="Times New Roman"/>
          <w:color w:val="000000" w:themeColor="text1"/>
          <w:sz w:val="28"/>
          <w:szCs w:val="28"/>
        </w:rPr>
        <w:t>VI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14 вересня 1965 оголосив Отцям Собору, присутнім на відкритті четвертої сесії Вселенського Собору, своє рішення заснувати – з власної ініціативи і силою своєї влади – орган під назвою Синод Єпископів, який «складатиметься з Прелатів, назначених в основному Єпископськими Конференціями і за Нашою згодою, і збиратиметься, згідно з потребами Церкви, Понтифіком Рима, щоби йому дораджувати й допомагати тоді, коли він це вважатиме потрібним для загального добра Церкви».</w:t>
      </w:r>
    </w:p>
    <w:p w:rsidR="00161785" w:rsidRPr="008D7782" w:rsidRDefault="00161785" w:rsidP="001617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Апостольським Листом у формі «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motu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proprio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» </w:t>
      </w:r>
      <w:proofErr w:type="spellStart"/>
      <w:r w:rsidRPr="008D778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Apostolica</w:t>
      </w:r>
      <w:proofErr w:type="spellEnd"/>
      <w:r w:rsidRPr="008D778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D778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sollicitudo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, проголошеним наступного дня, Павло </w:t>
      </w:r>
      <w:r w:rsidRPr="00AF6E26">
        <w:rPr>
          <w:rFonts w:ascii="Times New Roman" w:hAnsi="Times New Roman" w:cs="Times New Roman"/>
          <w:color w:val="000000" w:themeColor="text1"/>
          <w:sz w:val="28"/>
          <w:szCs w:val="28"/>
        </w:rPr>
        <w:t>VI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заснував Синод Єпископів, «за посередництвом якого єпископи, вибрані з різних частин світу, ефективно допомагатимуть Найвищому Пастирю Церкви; Синод установлено так, що він: а) буде центральним церковним органом; б) представлятиме весь католицький єпископат; в) буде постійним за своєю природою; г) за своєю структурою виконуватиме свої функції у визначений час і відповідно до потреб»</w:t>
      </w:r>
      <w:r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footnoteReference w:id="12"/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1A5DD2" w:rsidRDefault="001A5DD2" w:rsidP="001A5DD2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521E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Синод Єпископів,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назва якого</w:t>
      </w:r>
      <w:r w:rsidRPr="00521E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символічно відсилає до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древньої</w:t>
      </w:r>
      <w:r w:rsidRPr="00521E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та багатої синодальної традиції Церкви, яку дуже шанують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передовсім у</w:t>
      </w:r>
      <w:r w:rsidRPr="00521E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Церквах Сходу, зазвичай мав би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виконувати </w:t>
      </w:r>
      <w:r w:rsidRPr="00521E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консультативну функцію, пропонуючи Римському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Понтифіку</w:t>
      </w:r>
      <w:proofErr w:type="spellEnd"/>
      <w:r w:rsidRPr="00521E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під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натхненням</w:t>
      </w:r>
      <w:r w:rsidRPr="00521E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Святого Духа, інформаці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ю</w:t>
      </w:r>
      <w:r w:rsidRPr="00521E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та поради з різних церковних </w:t>
      </w:r>
      <w:r w:rsidRPr="00521E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>питань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Водночас Синод, за побажанням Римського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міг би мати також </w:t>
      </w:r>
      <w:r w:rsidR="00796F8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і право вирішального голосу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13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FB4759" w:rsidRDefault="00FB4759" w:rsidP="00FB475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4. Засновуючи Синод як «постійну особливу Раду єпископів», Павло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VI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ствердив, що усвідомлює, що «як і усі людські інституції, так і цей Синод вдосконалюватиметься з часом»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14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Його подальшому розвитку сприяли, з одного боку, поступове прийняття плідної доктрини Собору про колегіальність єпископів, з другого боку, досвід численних </w:t>
      </w:r>
      <w:r w:rsidR="004D2E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Зібрань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Синоду, які відбувалися в Римі з 1967; у цьому ж році також опублікували </w:t>
      </w:r>
      <w:proofErr w:type="spellStart"/>
      <w:r w:rsidRPr="00EF07FD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Ordo</w:t>
      </w:r>
      <w:proofErr w:type="spellEnd"/>
      <w:r w:rsidRPr="00EF07FD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EF07FD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Synodi</w:t>
      </w:r>
      <w:proofErr w:type="spellEnd"/>
      <w:r w:rsidRPr="00EF07FD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EF07FD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Episcoporum</w:t>
      </w:r>
      <w:proofErr w:type="spellEnd"/>
      <w:r w:rsidRPr="00EF07F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75121" w:rsidRPr="009C7F97" w:rsidRDefault="00D75121" w:rsidP="00D7512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Синод Єпископів після </w:t>
      </w:r>
      <w:proofErr w:type="spellStart"/>
      <w:r w:rsidR="00AA4C3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оприлюдення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Кодексу Канонічного Права і Кодексу Канонів Східних Церков, які включили його у загальне право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15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поступово розвивався до останнього видання </w:t>
      </w:r>
      <w:proofErr w:type="spellStart"/>
      <w:r w:rsidRPr="009C7F9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Ordo</w:t>
      </w:r>
      <w:proofErr w:type="spellEnd"/>
      <w:r w:rsidRPr="009C7F9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9C7F9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Synodi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, оприлюдненого Бенедиктом </w:t>
      </w:r>
      <w:r w:rsidRPr="009C7F97">
        <w:rPr>
          <w:rFonts w:ascii="Times New Roman" w:hAnsi="Times New Roman" w:cs="Times New Roman"/>
          <w:color w:val="000000" w:themeColor="text1"/>
          <w:sz w:val="28"/>
          <w:szCs w:val="28"/>
        </w:rPr>
        <w:t>XVI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29 вересня 2006. Зокрема був створений Генеральний Секретаріат Синоду Єпископів, який поступово зміцнював свої функції; він складався з Генерального Секретаря і спеціальної Ради Єпископів – для запевнення кращої стабільності, яка є конститутивною для Синоду, в періоди між різними Зібраннями Синоду.</w:t>
      </w:r>
    </w:p>
    <w:p w:rsidR="00B2633D" w:rsidRDefault="00B2633D" w:rsidP="00B2633D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У ці роки, констатуючи ефективність дій Синоду в рішеннях, які вимагають відповідних і узгоджених дій пастирів Церкви, зросло прагнення, щоб Синод </w:t>
      </w:r>
      <w:r w:rsidRPr="0070532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дедалі більше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проявляв</w:t>
      </w:r>
      <w:r w:rsidRPr="0070532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та ефективн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</w:t>
      </w:r>
      <w:r w:rsidRPr="0070532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реалізував </w:t>
      </w:r>
      <w:r w:rsidR="00B71EB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опіку</w:t>
      </w:r>
      <w:r w:rsidRPr="0070532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є</w:t>
      </w:r>
      <w:r w:rsidRPr="0070532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пископ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ів</w:t>
      </w:r>
      <w:r w:rsidRPr="0070532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="00B71EB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над усіма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Церкв</w:t>
      </w:r>
      <w:r w:rsidR="00B71EB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ам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и.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Йоан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Павло ІІ ствердив, що «можливо, цей орган ще можна вдосконалювати. Можливо, душпастирська колегіальна відповідальність може виражатися в Синоді ще повніше»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16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B6714C" w:rsidRDefault="00B6714C" w:rsidP="00B6714C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5. З цих причин, з початку мого Петрового служіння, я приділяв особливу увагу Синоду Єпископів</w:t>
      </w:r>
      <w:r w:rsidR="00A412A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="00A412A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вірячи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що він зможе «далі розвиватися і краще сприяти діалогу і співпраці між самими єпископами і між єпископами і Єпископом Рима»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17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Щоби пожвавити цю працю оновлення, потрібне тверде переконання, що всі пастирі призначені для служіння святому Божому Людові, до якого вони належать через Таїнство Хрещення.</w:t>
      </w:r>
    </w:p>
    <w:p w:rsidR="00F34C86" w:rsidRDefault="00F34C86" w:rsidP="00F34C8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Це правда, як стверджує ІІ Ватиканський Собор, що «єпископів, які навчають у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сопричасті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 Римським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Архиєреєм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усі мають шанувати як свідків божественної і католицької істини; а вірним слід годитися з тими твердженнями про віру та мораль, що їх іменем Христа проголошує їхній єпископ, і триматися їх із побожним послухом душі»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18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Але також правда, що «життя Церкви і життя в Церкві для кожного єпископа – умова для виконання місії навчання»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19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384B25" w:rsidRDefault="00C614D1" w:rsidP="00384B2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У такий спосіб єпископ – учитель і учень водночас. Він є учителем тоді, коли, обдарований особливою допомогою Святого Духа, проголошує вірним Слово істини в ім’я Христа – глави і пастиря. Але він також є учнем тоді, коли, знаючи, що Святого Духа отримує кожний охрещений, слухає голос Христа, Який промовляє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>через увесь Божий Люд, роблячи його «</w:t>
      </w:r>
      <w:r w:rsidRPr="001B633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непомильним</w:t>
      </w:r>
      <w:r w:rsidRPr="001B6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518F9">
        <w:rPr>
          <w:rStyle w:val="a8"/>
          <w:rFonts w:ascii="Times New Roman" w:hAnsi="Times New Roman" w:cs="Times New Roman"/>
          <w:sz w:val="28"/>
          <w:szCs w:val="28"/>
        </w:rPr>
        <w:t>«</w:t>
      </w:r>
      <w:proofErr w:type="spellStart"/>
      <w:r w:rsidRPr="008518F9">
        <w:rPr>
          <w:rStyle w:val="a8"/>
          <w:rFonts w:ascii="Times New Roman" w:hAnsi="Times New Roman" w:cs="Times New Roman"/>
          <w:sz w:val="28"/>
          <w:szCs w:val="28"/>
        </w:rPr>
        <w:t>in</w:t>
      </w:r>
      <w:proofErr w:type="spellEnd"/>
      <w:r w:rsidRPr="008518F9">
        <w:rPr>
          <w:rStyle w:val="a8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8F9">
        <w:rPr>
          <w:rStyle w:val="a8"/>
          <w:rFonts w:ascii="Times New Roman" w:hAnsi="Times New Roman" w:cs="Times New Roman"/>
          <w:sz w:val="28"/>
          <w:szCs w:val="28"/>
        </w:rPr>
        <w:t>credendo</w:t>
      </w:r>
      <w:proofErr w:type="spellEnd"/>
      <w:r w:rsidRPr="008518F9">
        <w:rPr>
          <w:rStyle w:val="a8"/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20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Справді, «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</w:t>
      </w:r>
      <w:r w:rsidRPr="008322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ся спільнота вірних, які мають “помазання від Святого”, не може помилятись у своїй вірі (пор. </w:t>
      </w:r>
      <w:r w:rsidRPr="00625745"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  <w:t>1 Йо</w:t>
      </w:r>
      <w:r w:rsidRPr="008322D7">
        <w:rPr>
          <w:rFonts w:ascii="Times New Roman" w:eastAsia="Times New Roman" w:hAnsi="Times New Roman" w:cs="Times New Roman"/>
          <w:sz w:val="28"/>
          <w:szCs w:val="28"/>
          <w:lang w:eastAsia="uk-UA"/>
        </w:rPr>
        <w:t>. 2:20 і 27) й показує цю свою особливу властивість через надприродне розуміння віри [</w:t>
      </w:r>
      <w:proofErr w:type="spellStart"/>
      <w:r w:rsidRPr="00122F9B"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  <w:t>s</w:t>
      </w:r>
      <w:r w:rsidRPr="00E966F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ensus</w:t>
      </w:r>
      <w:proofErr w:type="spellEnd"/>
      <w:r w:rsidRPr="00E966F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 xml:space="preserve"> </w:t>
      </w:r>
      <w:proofErr w:type="spellStart"/>
      <w:r w:rsidRPr="00E966F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fidei</w:t>
      </w:r>
      <w:proofErr w:type="spellEnd"/>
      <w:r w:rsidRPr="00122F9B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]</w:t>
      </w:r>
      <w:r w:rsidRPr="008322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усім народом, коли “від єпископів до останніх вірних-мирян” проявляє загальну згоду в питаннях віри й моралі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21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</w:t>
      </w:r>
      <w:r w:rsidR="00384B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І тому єпископ також покликаний «йти спереду, вказуючи напрямок, вказуючи дорогу; йти всередині, зміцнюючи єдність народу; йти ззаду, щоби ніхто не залишився позаду; і передовсім не втратити запах Божого Люду для пошуків нових шляхів. Єпископ, який живе серед вірних, має відкриті вуха, щоби слухати</w:t>
      </w:r>
      <w:r w:rsidR="008649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те,</w:t>
      </w:r>
      <w:r w:rsidR="00384B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«</w:t>
      </w:r>
      <w:r w:rsidR="00384B25" w:rsidRPr="00F115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що Дух говорить Церквам</w:t>
      </w:r>
      <w:r w:rsidR="00384B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» (</w:t>
      </w:r>
      <w:proofErr w:type="spellStart"/>
      <w:r w:rsidR="00384B25" w:rsidRPr="00F1155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Одк</w:t>
      </w:r>
      <w:proofErr w:type="spellEnd"/>
      <w:r w:rsidR="00384B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2, 7) і слухати «голос овець», також через </w:t>
      </w:r>
      <w:proofErr w:type="spellStart"/>
      <w:r w:rsidR="00384B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дієцезіяльні</w:t>
      </w:r>
      <w:proofErr w:type="spellEnd"/>
      <w:r w:rsidR="00384B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структури, завдання яких – давати єпископові поради у щирому і конструктивному діалозі»</w:t>
      </w:r>
      <w:r w:rsidR="00384B25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22"/>
      </w:r>
      <w:r w:rsidR="00384B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130F81" w:rsidRDefault="00130F81" w:rsidP="00130F8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6. Також Синод Єпископів повинен постійно вдосконалюватися як упривілейован</w:t>
      </w:r>
      <w:r w:rsidR="004968B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ий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орган для слухання Божого Люду: «Для отців синоду просімо у Святого Духа передовсім дар </w:t>
      </w:r>
      <w:r w:rsidRPr="0066724C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слухання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: слухати Бога так, щоби вони почули разом із Ним волання люду; слухати люд так, щоби відчути, до чого нас кличе Бог»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23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232EDF" w:rsidRDefault="00232EDF" w:rsidP="00232E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Синод, хоча й формується як суттєво єпископський організм, але не відділяється від решти вірних. Навпаки, він є відповідним знаряддям, щоб дати голос усьому Божому Людові саме через єпископів, поставлених Богом «справжніми сторожами, інтерпретаторами і свідками віри всієї Церкви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24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і показує себе, від одного Зібрання до наступного, вимовним вираженням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синодальності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як «конститутивного виміру Церкви»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25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32463B" w:rsidRDefault="0032463B" w:rsidP="0032463B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І тому, як сказав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Йоан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Павло ІІ, «кожне Загальне Зібрання Синоду Єпископів – це інтенсивний церковний досвід, навіть якщо його практичні процедури можна вдосконалювати. Єпископи, присутні на Синоді, представляють передовсім свої Церкви, але також представляють Єпископські Конференції, які їх обрали, і думки яких щодо обговорюваних питань переказують. У такий спосіб вони виражають голос ієрархічного Тіла Церкви і, в якомусь сенсі, голос християнського люду, пастирями якого вони є»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26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2F79A7" w:rsidRDefault="002F79A7" w:rsidP="002F79A7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7. Історія Церкви має багато свідчень про важливість консультативного процесу для ознайомлення з думками пастирів і вірних в питаннях, які стосуються добра Церкви. І тому дуже важливо, щоби під час приготування синодальних Зібрань особливу увагу приділяли консультаціям з </w:t>
      </w:r>
      <w:r w:rsidR="002963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поміс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ними Церквами. У цій початковій фазі єпископи, виконуючи вказівки Генерального Секретаріату Синоду, передадуть питання, які розглядатимуться на Зібранні Синоду,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священникам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дияконам і вір</w:t>
      </w:r>
      <w:r w:rsidR="00BF679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уючи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м своїх Церков – як індивідуально, так і різним структурам, беручи до уваги можливий цінний внесок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богопосвячених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чоловіків і жінок. Передовсім важливим може бути внесок структур </w:t>
      </w:r>
      <w:r w:rsidR="002963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поміс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ної Церкви, особливо Пресвітерської Ради і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>Пастирської Ради; і це справді «може започаткувати формування синодальної Церкви»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27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E8541F" w:rsidRPr="00922B0D" w:rsidRDefault="00E8541F" w:rsidP="00E8541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Під час кожного синодального Зібрання після консультацій з вірними відбувається розпізнавання пастирів, для цього призначених, які спільно шукають консенсус, який походить не з людської логіки, а з послуху Духові Христа. Учасники Зібрання, уважні до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sensus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fidei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Божого Люду, «який вони повинні уважно відділити від мінливої публічної думки»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28"/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, подають свої висновки </w:t>
      </w:r>
      <w:proofErr w:type="spellStart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Понтифіку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Рима як допомогу в служінні Пастиря вселенської Церкви. У такому розумінні «роль Синоду тільки дорадча, але це не применшує її важливість. Бо в Церкві завдання будь-якого колегіального органу – дорадчого чи з правом голосу – завжди пошуки правди і добра для Церкви. Крім того, перевірка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consensus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Ecclesiae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– це не результат підрахунку голосів, а результат дії Святого Духа – душі єдиної Церкви Христа»</w:t>
      </w:r>
      <w:r>
        <w:rPr>
          <w:rStyle w:val="a4"/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footnoteReference w:id="29"/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Тому голос синодальних Отців, «якщо морально одностайний, то має особливу церковну вагу, яка перевищує тільки формальний дорадчий аспект»</w:t>
      </w:r>
      <w:r>
        <w:rPr>
          <w:rStyle w:val="a4"/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footnoteReference w:id="30"/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</w:t>
      </w:r>
    </w:p>
    <w:p w:rsidR="00DD3B39" w:rsidRDefault="00DD3B39" w:rsidP="00DD3B3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Врешті, після закінчення Зібрання Синоду слідує виконавча фаза, щоби у всіх </w:t>
      </w:r>
      <w:r w:rsidR="002963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поміс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них Церквах розпочався процес реалізації синодальних рішень, затверджений Римським Понтифіком так, як він вважатиме </w:t>
      </w:r>
      <w:r w:rsidR="00A877A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за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найкраще. У зв’язку з цим слід пам’ятати, що «різні культури дуже відрізняються між собою, і загальний принцип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[…]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потрібно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інкультурувати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якщо хочемо, щоб його прийняли й дотримувалися»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31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Отож, виявляється, що синодальний процес не тільки виходить, але і приходить до Божого Люду, на який мають зійти благодаті Святого Духа через колегіальне зібрання Пастирів.</w:t>
      </w:r>
    </w:p>
    <w:p w:rsidR="0096565F" w:rsidRPr="001E17B6" w:rsidRDefault="0096565F" w:rsidP="0096565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8. Синод Єпископів, який у якийсь спосіб описує образ і відображає «дух і метод» Вселенського Собору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32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складається з єпископів. Безсумнівно, що, як вже мало місце на Соборі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33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на Засідання Синоду можна запрошувати інших людей, які не мають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munus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єпископа, але їхню роль у кожному випадку визначає </w:t>
      </w:r>
      <w:proofErr w:type="spellStart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Понтифік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Рима. І тому слід приділяти особливу увагу тому, який внесок м</w:t>
      </w:r>
      <w:r w:rsidR="00C509BD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ожуть зробити члени Інститутів </w:t>
      </w:r>
      <w:proofErr w:type="spellStart"/>
      <w:r w:rsidR="00C509BD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Богопосвяченого</w:t>
      </w:r>
      <w:proofErr w:type="spellEnd"/>
      <w:r w:rsidR="00C509BD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Ж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иття і Товарис</w:t>
      </w:r>
      <w:r w:rsidR="00C509BD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тв Апостольського Ж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иття.</w:t>
      </w:r>
    </w:p>
    <w:p w:rsidR="00F404B6" w:rsidRDefault="00F404B6" w:rsidP="00F404B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У Зібранні Синоду, окрім членів Синоду, можуть брати участь</w:t>
      </w:r>
      <w:r w:rsidR="000B26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запрошені і без права голосу: Е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ксперти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(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Periti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),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які доп</w:t>
      </w:r>
      <w:r w:rsidR="000B26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омагають редагувати документи, 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удитори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(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Auditores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),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які компетентні у питаннях, які розглядаються, </w:t>
      </w:r>
      <w:r w:rsidR="000B26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Братні Д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елегати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(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Delegati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Fraterni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) від Церков і церковних спільнот, які не перебувають у повному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сопричасті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 католицькою Церк</w:t>
      </w:r>
      <w:r w:rsidR="000B26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вою. Також можна додати деяких Особливих Г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остей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(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Invitati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Speciales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),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вибраних на підставі їх визнаного авторитету.</w:t>
      </w:r>
    </w:p>
    <w:p w:rsidR="00B448F3" w:rsidRDefault="00B448F3" w:rsidP="00B448F3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>Синод Єпископів збирається на засідання різного виду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34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При потребі Засідання Синоду може проводитися у кілька етапів, розділених в часі. Кожне Засідання, незалежно від способу проведення, є важливим часом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спільнотного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слухання того, що Святий Дух «говорить Церквам» (</w:t>
      </w:r>
      <w:proofErr w:type="spellStart"/>
      <w:r w:rsidRPr="00B56B0C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Одк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2, 7). І тому потрібно, щоби під час синодальної праці особливу увагу приділяли літургії та іншим видам спільної молитви, щоби просити для учасників Зібрання дару розпізнавання та взаєморозуміння. Також доречно, щоби, згідно з древньою синодальною традицією, на початку кожного дня урочисто виносили Євангеліє як символічне нагадування усім присутнім бути послушними Божому Слову, яке є «Словом істини» (</w:t>
      </w:r>
      <w:proofErr w:type="spellStart"/>
      <w:r w:rsidRPr="009A5D4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Кол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1, 5).</w:t>
      </w:r>
    </w:p>
    <w:p w:rsidR="00D6680C" w:rsidRPr="001C326E" w:rsidRDefault="00D6680C" w:rsidP="00D6680C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9. Генеральний Секретаріат Синоду Єпископів, який складається з Генерального секретаря як головуючого, </w:t>
      </w:r>
      <w:proofErr w:type="spellStart"/>
      <w:r w:rsidR="00F2727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підсекретаря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який допомагає Генеральному секретарю в усіх його функціях, і деяких спеціальних Рад Єпископів, займається, в основному, виконанням рішень проведеного Зібрання Синоду і приготуванням наступного. Під час приготування Синоду він вибирає теми, запропоновані Єпископатом для розгляду на Синоді, точно їх визначає згідно з потребами Божого Люду, розпочинає процедуру консультацій та приготування робочих документів, редагує їх на основі результатів консультацій. Натомість після закінчення Синоду займається, разом із відповідним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дикастерієм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римської Курії, реалізацією апробованих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 синодальних директив.</w:t>
      </w:r>
    </w:p>
    <w:p w:rsidR="007F23F8" w:rsidRDefault="007F23F8" w:rsidP="007F23F8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Серед Рад, які конституюють Генеральний Секретаріат і надають йому особливу і властиву йому структуру, спершу слід згадати Звичайну Раду, яка складається здебільшого з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дієцезіяльних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єпископів, вибраних Отцями Звичайного Загального Зібрання. Вона постала у 1971 як орган, який займається приготуванням Звичайного Загального Зібрання і втіленням його постанов у життя, і за час свого існування показала свою ефективність, відповідаючи своєрідним способом на прагнення деяких соборних Отців, які просили призначити деяких єпископів, які займаються душпастирською працею в різних регіонах світу, постійними співробітниками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 в його служінні вселенського Пастиря. У Генеральному Секретаріаті, крім Звичайної Ради, можуть створюватися також інші Ради, призначені для приготування і проведення синодальних Зібрань, відмінних від Звичайного Загального Зібрання.</w:t>
      </w:r>
    </w:p>
    <w:p w:rsidR="00D50F57" w:rsidRDefault="00D50F57" w:rsidP="00D50F57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Водночас Генеральний Секретаріат перебуває у розпорядженні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 в усіх справах, які він захоче йому доручити, щоби користатися надійними порадами єпископів, які щоденно перебувають у контакті з Божим Людом, також поза синодальними засіданнями.</w:t>
      </w:r>
    </w:p>
    <w:p w:rsidR="006109B3" w:rsidRDefault="006109B3" w:rsidP="006109B3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10. Також завдяки Синоду Єпископів в Церкві Христа краще проявлятиметься глибоке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сопричастя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між Пастирями і вірними, бо кожний рукопокладений священнослужитель є охрещеним серед охрещених, поставлений Богом пасти Його отару, і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сопричастя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між єпископами і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 – папою, який є «єпископом між єпископ</w:t>
      </w:r>
      <w:r w:rsidR="00AB59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ами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покликаним – як наступних апостола Петра – керувати Церквою Рима, яка головує в любові над усіма Церквами»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35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Це перешкоджає одному суб’єкту існувати без другого.</w:t>
      </w:r>
    </w:p>
    <w:p w:rsidR="00581693" w:rsidRDefault="00581693" w:rsidP="00581693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Зокрема, Колегія Єпископів ніколи не існує без свого Голови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36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; але також Єпископ Рима, який має «в Церкві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[...]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повну, найвищу та універсальну владу, яку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>завжди може використовувати з повною свободою»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37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«завжди перебуває у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сопричасті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 іншими єпископами і з всією Церквою»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38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У зв’язку з цим «не має сумнівів, що Єпископ Рима потребує присутності своїх братів у єпископстві, їхніх порад,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второпності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й досвіду. Наступник Петра повинен проголошувати всім, ким є «Христос, Син Бога живого», але водночас повинен звертати увагу на те, що Святий Дух збуджує в тих, які приймають слова Ісуса: «Ти – Петро…» (див. </w:t>
      </w:r>
      <w:proofErr w:type="spellStart"/>
      <w:r w:rsidRPr="001A411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Мт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16, 16-18) і беруть повну участь у Колегії Апостолів»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39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Я також вірю, що, заохочуючи до «</w:t>
      </w:r>
      <w:r w:rsidRPr="007D39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навернення папства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[…]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7D3985">
        <w:rPr>
          <w:rFonts w:ascii="Times New Roman" w:eastAsia="Times New Roman" w:hAnsi="Times New Roman" w:cs="Times New Roman"/>
          <w:sz w:val="28"/>
          <w:szCs w:val="28"/>
          <w:lang w:eastAsia="ru-RU"/>
        </w:rPr>
        <w:t>щоб воно щораз краще відповідало задумам Ісуса Христа і актуальним потребам євангелізації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40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діяльність Синоду Єпископів може зробити свій внесок у відновлення єдності між усіма християнами згідно з волею Господа (див. </w:t>
      </w:r>
      <w:r w:rsidRPr="00AF45D3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Йо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17, 21). У такий спосіб він допомагатиме католицькій Церкві згідно з бажанням, сформульованим колись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Йоаном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Павлом ІІ, «шукати таку форму реалізації примату, яка, не відкидаючи те, що суттєве в місії, відчинятиметься на нові ситуації»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footnoteReference w:id="41"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Згідно з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342 </w:t>
      </w:r>
      <w:r w:rsidRPr="00F15D8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ККП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і беручи до уваги вже сказане, наказую і постановляю наступне.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7D3985" w:rsidRPr="00A90E36" w:rsidRDefault="007D3985" w:rsidP="007D3985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І. Зібрання Синоду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7D3985" w:rsidRPr="00A90E36" w:rsidRDefault="007D3985" w:rsidP="007D3985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Головування і проведення Зібрання Синоду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Синод Єпископів підпорядковується безпосередньо Ри</w:t>
      </w:r>
      <w:r w:rsidR="001C28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мському </w:t>
      </w:r>
      <w:proofErr w:type="spellStart"/>
      <w:r w:rsidR="001C28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Понтифіку</w:t>
      </w:r>
      <w:proofErr w:type="spellEnd"/>
      <w:r w:rsidR="001C28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який є його Г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оловою.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Синод Єпископів збирається: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1°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на Загальне Звичайне Зібрання, якщо йдеться про справи, які стосуються добра вселенської Церкви;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2°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на Загальне Надзвичайне Зібрання, якщо справи, які стосуються добра вселенської Церкви, потребують нагального вирішення;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3°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на Спеціальне Зібрання, якщо йдеться про справи головно однієї або кількох конкретних географічних зон.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Римський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якщо вважатиме потрібним, особливо з екуменічних мотивів, може скликати Зібрання Синоду згідно з іншими процедурами, ним встановленими.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7D3985" w:rsidRPr="00A90E36" w:rsidRDefault="007D3985" w:rsidP="007D3985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</w:t>
      </w:r>
    </w:p>
    <w:p w:rsidR="007D3985" w:rsidRPr="003D79D8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Члени та інші учасники Зібран</w:t>
      </w:r>
      <w:r w:rsidR="0092610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ня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Синоду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7D3985" w:rsidRPr="00A90E36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Учасники Зібрання Синоду передбачені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346 </w:t>
      </w:r>
      <w:r w:rsidRPr="00AC3F9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ККП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7D3985" w:rsidRPr="001A3A27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На Синод можна запрошувати, залежно від теми й обставин, інших осіб, які не мають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munus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єпископа, але роль яких завжди окреслює </w:t>
      </w:r>
      <w:proofErr w:type="spellStart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Понтифік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Рима.</w:t>
      </w:r>
    </w:p>
    <w:p w:rsidR="007D3985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Призначення членів та інших учасників на кожне Зібрання відбувається згідно з нормами </w:t>
      </w:r>
      <w:r w:rsidR="00FD49F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партикулярного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права.</w:t>
      </w:r>
    </w:p>
    <w:p w:rsidR="00B24812" w:rsidRDefault="00B24812" w:rsidP="00B24812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B24812" w:rsidRPr="00A90E36" w:rsidRDefault="00B24812" w:rsidP="00B24812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3</w:t>
      </w:r>
    </w:p>
    <w:p w:rsidR="00B24812" w:rsidRPr="003D79D8" w:rsidRDefault="00B24812" w:rsidP="00B24812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B24812" w:rsidRDefault="00B24812" w:rsidP="00B24812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Сесії Зібрання Синоду</w:t>
      </w:r>
    </w:p>
    <w:p w:rsidR="00B24812" w:rsidRDefault="00B24812" w:rsidP="00B24812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B24812" w:rsidRDefault="00B24812" w:rsidP="00B24812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Зібрання Синоду можуть проводитися, залежно від теми та обставин, у різні періоди – на розсуд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Рима.</w:t>
      </w:r>
    </w:p>
    <w:p w:rsidR="00B24812" w:rsidRDefault="00B24812" w:rsidP="00B24812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 часі між сесіями Синоду Генеральний Секретаріат Синоду Єпископів разом із Головним Доповідачем і Спеціальним Секретарем Зібрання повинні сприяти роздумам над темою і над деякими важливими аспектами, які постали під час Засідання Синоду.</w:t>
      </w:r>
    </w:p>
    <w:p w:rsidR="00B24812" w:rsidRDefault="00B24812" w:rsidP="00B24812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Члени та інші учасники залишають на своїх посадах постійно аж до закриття Зібрання Синоду.</w:t>
      </w:r>
    </w:p>
    <w:p w:rsidR="001F59F0" w:rsidRDefault="001F59F0" w:rsidP="001F59F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1F59F0" w:rsidRPr="00A90E36" w:rsidRDefault="001F59F0" w:rsidP="001F59F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4</w:t>
      </w:r>
    </w:p>
    <w:p w:rsidR="001F59F0" w:rsidRPr="003D79D8" w:rsidRDefault="001F59F0" w:rsidP="001F59F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1F59F0" w:rsidRDefault="001F59F0" w:rsidP="001F59F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Фази Зібрання Синоду</w:t>
      </w:r>
    </w:p>
    <w:p w:rsidR="001F59F0" w:rsidRDefault="001F59F0" w:rsidP="001F59F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1F59F0" w:rsidRDefault="001F59F0" w:rsidP="001F59F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Кожне Зібрання Синоду проходить такими фазами: фаза приготування, фаза проведення і фаза реалізації.</w:t>
      </w:r>
    </w:p>
    <w:p w:rsidR="001F59F0" w:rsidRDefault="001F59F0" w:rsidP="001F59F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1F59F0" w:rsidRPr="00A90E36" w:rsidRDefault="001F59F0" w:rsidP="001F59F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ІІ. Фаза приготування Зібрання Синоду</w:t>
      </w:r>
    </w:p>
    <w:p w:rsidR="001F59F0" w:rsidRDefault="001F59F0" w:rsidP="001F59F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1F59F0" w:rsidRPr="00A90E36" w:rsidRDefault="001F59F0" w:rsidP="001F59F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5</w:t>
      </w:r>
    </w:p>
    <w:p w:rsidR="001F59F0" w:rsidRPr="003D79D8" w:rsidRDefault="001F59F0" w:rsidP="001F59F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1F59F0" w:rsidRDefault="001F59F0" w:rsidP="001F59F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Початок і завдання фази приготування</w:t>
      </w:r>
    </w:p>
    <w:p w:rsidR="001F59F0" w:rsidRDefault="001F59F0" w:rsidP="001F59F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1F59F0" w:rsidRDefault="001F59F0" w:rsidP="001F59F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Фаза приготування розпочинається, коли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 скликає Зібрання Синоду, визначаючи для нього одну чи кілька тем.</w:t>
      </w:r>
    </w:p>
    <w:p w:rsidR="001F59F0" w:rsidRDefault="001F59F0" w:rsidP="001F59F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Завдання фази приготування, координованої Генеральним Секретаріатом Синоду, – консультаці</w:t>
      </w:r>
      <w:r w:rsidR="002E29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ї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 Божим Людом на теми Зібрання Синоду.</w:t>
      </w:r>
    </w:p>
    <w:p w:rsidR="009C006A" w:rsidRDefault="009C006A" w:rsidP="009C006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9C006A" w:rsidRPr="00A90E36" w:rsidRDefault="009C006A" w:rsidP="009C006A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6</w:t>
      </w:r>
    </w:p>
    <w:p w:rsidR="009C006A" w:rsidRPr="003D79D8" w:rsidRDefault="009C006A" w:rsidP="009C006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9C006A" w:rsidRDefault="009C006A" w:rsidP="009C006A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Консультації з Божим Людом</w:t>
      </w:r>
    </w:p>
    <w:p w:rsidR="009C006A" w:rsidRDefault="009C006A" w:rsidP="009C006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9C006A" w:rsidRPr="007A42A5" w:rsidRDefault="009C006A" w:rsidP="009C006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Консультації</w:t>
      </w:r>
      <w:r w:rsidR="008B4C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 Божим Людом відбуваю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ться у </w:t>
      </w:r>
      <w:r w:rsidR="008B4C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помісних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Церквах через Синоди Єпископів Патріархальних Церков і Синоди Верховних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Архиєпископських</w:t>
      </w:r>
      <w:proofErr w:type="spellEnd"/>
      <w:r w:rsidRPr="002217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Церков, через Ради Ієрархів, Зібрання Ієрархів Церков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sui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і Конференції Єпископів.</w:t>
      </w:r>
    </w:p>
    <w:p w:rsidR="009C006A" w:rsidRDefault="009C006A" w:rsidP="009C006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У кожній помісній Церкві єпископи консультуються з Божим Людом через передбачені правом структури участі, не виключаючи інші способи, які вважатимуть відповідними.</w:t>
      </w:r>
    </w:p>
    <w:p w:rsidR="009C006A" w:rsidRDefault="009C006A" w:rsidP="009C006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Союзи, Федерації та Конференції чоловічих і жіночих Інститутів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Богопосвяченого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Життя і Товариств Апостольського Життя консультуються з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>Вищими Настоятелями, які, в свою чергу, можуть звертатися до своїх Рад та інших членів згаданих Інститутів і Товариств.</w:t>
      </w:r>
    </w:p>
    <w:p w:rsidR="00A3788F" w:rsidRDefault="00A3788F" w:rsidP="00A3788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Так само Асоціації віруючих, визнані Святим Престолом, консультуються зі своїми членами.</w:t>
      </w:r>
    </w:p>
    <w:p w:rsidR="00A3788F" w:rsidRDefault="00A3788F" w:rsidP="00A3788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4.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Дикастерії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Римської Курії пропонують свій внесок, беручи до уваги їхні відповідні особливі компетенції.</w:t>
      </w:r>
    </w:p>
    <w:p w:rsidR="00A3788F" w:rsidRDefault="00A3788F" w:rsidP="00A3788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5.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Генеральний Секретаріат Синоду може також вказати інші форми консультації з Божим Людом.</w:t>
      </w:r>
    </w:p>
    <w:p w:rsidR="00A90725" w:rsidRDefault="00A90725" w:rsidP="00A9072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A90725" w:rsidRPr="00A90E36" w:rsidRDefault="00A90725" w:rsidP="00A90725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7</w:t>
      </w:r>
    </w:p>
    <w:p w:rsidR="00A90725" w:rsidRPr="00E02AFA" w:rsidRDefault="00A90725" w:rsidP="00A9072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A90725" w:rsidRDefault="00A90725" w:rsidP="00A90725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Передача підготовчих матеріалів Генеральному Секретаріату Синоду</w:t>
      </w:r>
    </w:p>
    <w:p w:rsidR="00A90725" w:rsidRDefault="00A90725" w:rsidP="00A9072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A90725" w:rsidRPr="007A42A5" w:rsidRDefault="00A90725" w:rsidP="00A9072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Кожна помісна Церква посилає свої пропозиції на Синод Єпископів Патріархальних Церков чи на Синод Верховних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Архиєпископських</w:t>
      </w:r>
      <w:proofErr w:type="spellEnd"/>
      <w:r w:rsidRPr="002217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Церков чи на Раду Ієрархів чи на Зібрання Ієрархів Церков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sui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чи на Конференцію Єпископів їх території. Ці органи, в свою чергу, посилають синтез отриманих текстів Генеральному Секретаріату Синоду.</w:t>
      </w:r>
    </w:p>
    <w:p w:rsidR="006F773C" w:rsidRDefault="006F773C" w:rsidP="006F773C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Так само роблять Союз Вищих Настоятелів і Міжнародний Союз Вищих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Настоятельок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 пропозиціями Інститутів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Богопосвяченого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Життя і Товариств Апостольського Життя.</w:t>
      </w:r>
    </w:p>
    <w:p w:rsidR="006F773C" w:rsidRDefault="006F773C" w:rsidP="006F773C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Дикастерії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Римської Курії передають свої пропозиції безпосередньо Генеральному Секретаріату Єпископів.</w:t>
      </w:r>
    </w:p>
    <w:p w:rsidR="006F773C" w:rsidRDefault="006F773C" w:rsidP="006F773C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Недоторканим залишається право віруючих – особисто чи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спільнотно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– посилати свої пропозиції безпосередньо до Генерального Секретаріату Синоду Єпископів.</w:t>
      </w:r>
    </w:p>
    <w:p w:rsidR="00F00B8A" w:rsidRDefault="00F00B8A" w:rsidP="00F00B8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F00B8A" w:rsidRPr="00A90E36" w:rsidRDefault="00F00B8A" w:rsidP="00F00B8A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8</w:t>
      </w:r>
    </w:p>
    <w:p w:rsidR="00F00B8A" w:rsidRPr="003D79D8" w:rsidRDefault="00F00B8A" w:rsidP="00F00B8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F00B8A" w:rsidRDefault="00F00B8A" w:rsidP="00F00B8A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Скликання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досинодальної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Зустрічі</w:t>
      </w:r>
    </w:p>
    <w:p w:rsidR="00F00B8A" w:rsidRDefault="00F00B8A" w:rsidP="00F00B8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F00B8A" w:rsidRDefault="00F00B8A" w:rsidP="00F00B8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 w:rsidR="00495E4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З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алежно від теми й обставин, Генеральний Секретаріат Синоду може скликати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досинодальну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Зустріч з участю деяких віруючих, яких він вибере, щоби вони, в різноманітності своїх життєвих умов, могли подати свої пропозиції на Зібрання Синоду.</w:t>
      </w:r>
    </w:p>
    <w:p w:rsidR="00F00B8A" w:rsidRDefault="00F00B8A" w:rsidP="00F00B8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Також можна запрошувати інших людей.</w:t>
      </w:r>
    </w:p>
    <w:p w:rsidR="00F00B8A" w:rsidRDefault="00F00B8A" w:rsidP="00F00B8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Така Зустріч може відбуватися також на регіональному рівні, залучаючи, якщо потрібно, Синод Єпископів Патріархальних Церков, Синод Верховних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Архиєпископських</w:t>
      </w:r>
      <w:proofErr w:type="spellEnd"/>
      <w:r w:rsidRPr="002217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Церков, Раду Ієрархів, Зібрання Ієрархів Церков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sui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 w:rsidRPr="00372455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Конференцію Єпископів даної території, і також відповідні Міжнародні Зустрічі Єпископських Конференцій, щоб враховувати історичні, культурні й церковні особливості географічних зон.</w:t>
      </w:r>
    </w:p>
    <w:p w:rsidR="008E07AF" w:rsidRDefault="008E07AF" w:rsidP="008E07A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8E07AF" w:rsidRPr="00A90E36" w:rsidRDefault="008E07AF" w:rsidP="008E07AF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9</w:t>
      </w:r>
    </w:p>
    <w:p w:rsidR="008E07AF" w:rsidRPr="003D79D8" w:rsidRDefault="008E07AF" w:rsidP="008E07A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8E07AF" w:rsidRDefault="008E07AF" w:rsidP="008E07AF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Включення Інститутів Вищих Студій</w:t>
      </w:r>
    </w:p>
    <w:p w:rsidR="008E07AF" w:rsidRDefault="008E07AF" w:rsidP="008E07A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8E07AF" w:rsidRDefault="008E07AF" w:rsidP="008E07A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Інститути Вищих Студій, особливо ті, які мають відповідні компетенції стосовно теми Зібрання Синоду чи стосовно пов’язаних з нею тем, можуть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 xml:space="preserve">запропонувати свої напрацювання – з власної ініціативи або на запит Синоду Єпископів Патріархальних Церков, Синоду Верховних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Архиєпископських</w:t>
      </w:r>
      <w:proofErr w:type="spellEnd"/>
      <w:r w:rsidRPr="002217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Церков, Ради Ієрархів, Зібрання Ієрархів Церков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sui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 w:rsidRPr="00372455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Конференції Єпископів, Генерального Секретаріату Синоду. Такі напрацювання завжди можна передавати до Генерального Секретаріату Синоду.</w:t>
      </w: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376A31" w:rsidRPr="00A90E36" w:rsidRDefault="00376A31" w:rsidP="00376A31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10</w:t>
      </w:r>
    </w:p>
    <w:p w:rsidR="00376A31" w:rsidRPr="003D79D8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Створення підготовчої Комісії</w:t>
      </w: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Для вивчення теми й редагування відповідних документів ще до Зібрання Синоду, Генеральний Секретаріат Синоду Єпископів може залучити підготовчу Комісію експертів.</w:t>
      </w: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Цю Комісію призначає і очолює Генеральний Секретар Синоду.</w:t>
      </w: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376A31" w:rsidRPr="00A90E36" w:rsidRDefault="00376A31" w:rsidP="00376A31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ІІІ. Фаза проведення Зібрання Синоду</w:t>
      </w: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376A31" w:rsidRPr="00A90E36" w:rsidRDefault="00376A31" w:rsidP="00376A31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11</w:t>
      </w: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Делегований Голова, Головний Доповідач, Спеціальний Секретар</w:t>
      </w: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Перед початком Зібрання Синоду Римський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призначає:</w:t>
      </w: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1°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одного чи кількох Делегованих Голів, які головують на Зібранні від його імені та з його повноваженнями;</w:t>
      </w: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2°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Головного Доповідача, який координує дискусію на тему Зібрання Синоду і опрацювання можливих пропозицій, переданих Згромадженню;</w:t>
      </w:r>
    </w:p>
    <w:p w:rsidR="00376A31" w:rsidRDefault="00376A31" w:rsidP="00376A3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3°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одного чи кількох Спеціальних Секретарів, які допомагають Головному Доповідачеві виконувати всі його функції.</w:t>
      </w: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2067FA" w:rsidRPr="00A90E36" w:rsidRDefault="002067FA" w:rsidP="002067FA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12</w:t>
      </w:r>
    </w:p>
    <w:p w:rsidR="002067FA" w:rsidRPr="00404051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Експерти, Аудитори, Братні Делегати, Особливі Гості</w:t>
      </w: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На Зібрання Синоду можуть бути запрошені, без права голосу:</w:t>
      </w: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1°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Експерти, які співпрацюють із Спеціальним Секретаріатом з огляду на їхню компетентність стосовно теми Зібрання Синоду; до них можуть додати деяких Радників Генерального Секретаріату;</w:t>
      </w: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2°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Аудитори, які своїм досвідом і знаннями допомагають праці Зібрання;</w:t>
      </w: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3°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Братні Делегати від Церков і церковних спільнот, які не перебувають у повному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сопричасті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 католицькою Церквою.</w:t>
      </w: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 особливих випадках можуть запросити Особливих Гостей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вибраних на підставі їх визнаного авторитету стосовно теми Зібрання Синоду.</w:t>
      </w: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2067FA" w:rsidRPr="00A90E36" w:rsidRDefault="002067FA" w:rsidP="002067FA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13</w:t>
      </w:r>
    </w:p>
    <w:p w:rsidR="002067FA" w:rsidRPr="003D79D8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Відкриття і закриття Зібрання Синоду</w:t>
      </w: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2067FA" w:rsidRDefault="002067FA" w:rsidP="002067F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 xml:space="preserve">Зібрання Синоду розпочинається і закінчується Євхаристією, яку очолює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Рима. Члени та учасники Зібрання беруть у ній участь згідно зі своїм станом.</w:t>
      </w:r>
    </w:p>
    <w:p w:rsidR="00957B4A" w:rsidRDefault="00957B4A" w:rsidP="00957B4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957B4A" w:rsidRPr="00A90E36" w:rsidRDefault="00957B4A" w:rsidP="00957B4A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14</w:t>
      </w:r>
    </w:p>
    <w:p w:rsidR="00957B4A" w:rsidRPr="003D79D8" w:rsidRDefault="00957B4A" w:rsidP="00957B4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957B4A" w:rsidRDefault="00957B4A" w:rsidP="00957B4A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Загальні Зібрання і Сесії Малих Груп</w:t>
      </w:r>
    </w:p>
    <w:p w:rsidR="00957B4A" w:rsidRDefault="00957B4A" w:rsidP="00957B4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957B4A" w:rsidRDefault="00957B4A" w:rsidP="00957B4A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Зібрання Синоду проводяться на пленарних сесіях, названих Генеральними Конгрегаціями, в яких беруть участь Члени, Експерти, Аудитори, Братні Делегати, Особливі Гості, або на Сесіях Малих Груп, коли учасники Зібрання розділяються на групи згідно з </w:t>
      </w:r>
      <w:r w:rsidR="003B27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нормами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партикулярн</w:t>
      </w:r>
      <w:r w:rsidR="003B27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ого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прав</w:t>
      </w:r>
      <w:r w:rsidR="003B27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6D1238" w:rsidRDefault="006D1238" w:rsidP="006D1238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6D1238" w:rsidRPr="00A90E36" w:rsidRDefault="006D1238" w:rsidP="006D1238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15</w:t>
      </w:r>
    </w:p>
    <w:p w:rsidR="006D1238" w:rsidRPr="003D79D8" w:rsidRDefault="006D1238" w:rsidP="006D1238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6D1238" w:rsidRDefault="006D1238" w:rsidP="006D1238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Обговорення теми Зібрання Синоду</w:t>
      </w:r>
    </w:p>
    <w:p w:rsidR="006D1238" w:rsidRDefault="006D1238" w:rsidP="006D1238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6D1238" w:rsidRDefault="006D1238" w:rsidP="006D1238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Під час Генеральних Конгрегацій Членам надається право голосу згідно з нормами партикулярного права.</w:t>
      </w:r>
    </w:p>
    <w:p w:rsidR="006D1238" w:rsidRDefault="006D1238" w:rsidP="006D1238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Періодично Члени вільно обмінюються думками та аргументами на дану тему.</w:t>
      </w:r>
    </w:p>
    <w:p w:rsidR="006D1238" w:rsidRDefault="006D1238" w:rsidP="006D1238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Також Аудитори, Братні Делегати і Особливі Гості можуть запрошуватися і висловити свою думку на тему Засідання Синоду.</w:t>
      </w: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A049DF" w:rsidRPr="00A90E36" w:rsidRDefault="00A049DF" w:rsidP="00A049DF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16</w:t>
      </w:r>
    </w:p>
    <w:p w:rsidR="00A049DF" w:rsidRPr="004E120B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Створення Експертних Комісій</w:t>
      </w: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Залежно від теми й обставин, згідно з нормами партикулярного права, можна створити деякі Експертні Комісії з Членів та інших учасників Зібрання Синоду.</w:t>
      </w: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A049DF" w:rsidRPr="00A90E36" w:rsidRDefault="00A049DF" w:rsidP="00A049DF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17</w:t>
      </w:r>
    </w:p>
    <w:p w:rsidR="00A049DF" w:rsidRPr="003D79D8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Редагування і затвердження підсумкового Документа</w:t>
      </w: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Висновки Зібрання об’єднуються в підсумковому Документі.</w:t>
      </w: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Редагування Підсумкового Документа робить спеціальна Комісія, яка складається з Головного Доповідача – як головуючого, Генерального Секретаря, Спеціального Секретаря і деяких Членів, вибраних Зібранням Синоду з огляду на різні регіони, і також інших осіб, призначених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Рима.</w:t>
      </w:r>
    </w:p>
    <w:p w:rsidR="00A049DF" w:rsidRDefault="00A049DF" w:rsidP="00A049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Підсумковий Документ подається на затвердження Членам згідно з нормами партикулярного права, намагаючись, у міру можливості, дійти до моральної одностайності.</w:t>
      </w:r>
    </w:p>
    <w:p w:rsidR="00B46079" w:rsidRDefault="00B46079" w:rsidP="00B4607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B46079" w:rsidRPr="00A90E36" w:rsidRDefault="00B46079" w:rsidP="00B46079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18</w:t>
      </w:r>
    </w:p>
    <w:p w:rsidR="00B46079" w:rsidRPr="003D79D8" w:rsidRDefault="00B46079" w:rsidP="00B4607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B46079" w:rsidRDefault="00B46079" w:rsidP="00B46079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Передача підсумкового Документа Римському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Понтифіку</w:t>
      </w:r>
      <w:proofErr w:type="spellEnd"/>
    </w:p>
    <w:p w:rsidR="00B46079" w:rsidRDefault="00B46079" w:rsidP="00B4607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B46079" w:rsidRDefault="00B46079" w:rsidP="00B4607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lastRenderedPageBreak/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Підсумковий Документ Зібрання, після затвердження членами, передається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Рима, який приймає рішення про його публікацію.</w:t>
      </w:r>
    </w:p>
    <w:p w:rsidR="00B46079" w:rsidRDefault="00B46079" w:rsidP="00B4607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Підсумковий Документ, після безпосереднього схвалення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Рима, стає частиною звичайного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Магістерію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Наступника Петра.</w:t>
      </w:r>
    </w:p>
    <w:p w:rsidR="00B46079" w:rsidRDefault="00B46079" w:rsidP="00B4607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Якщо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 надасть Зібранню Синоду право вирішального голосу згідно з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343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55156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ККП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то Підсумковий Документ, після його схвалення і оприлюднення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Рима, стає частиною звичайного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Магістерію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Наступника Петра.</w:t>
      </w:r>
    </w:p>
    <w:p w:rsidR="00B46079" w:rsidRDefault="00B46079" w:rsidP="00B4607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У цьому випадку підсумковий Документ публікують з підписом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 і Членів.</w:t>
      </w: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IV.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Фаза реалізації Зібрання Синоду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19</w:t>
      </w:r>
    </w:p>
    <w:p w:rsidR="00D00F50" w:rsidRPr="003D79D8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Прийняття і реалізація рішень Зібрання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Дієцезіяльні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та єпархіальні єпископи піклуються, з допомогою структур участі, передбачених правом, про прийняття і реалізацію рішень Зібрання Синоду, затверджених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Синоди Єпископів Патріархальних Церков,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Синодт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Верховних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Архиєпископських</w:t>
      </w:r>
      <w:proofErr w:type="spellEnd"/>
      <w:r w:rsidRPr="002217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Церков, Ради Ієрархів, Зібрання Ієрархів Церков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sui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і Конференції Єпископів координують реалізацію рішень на своїх територіях, і з цією метою можуть розробляти спільні ініціативи.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20</w:t>
      </w:r>
    </w:p>
    <w:p w:rsidR="00D00F50" w:rsidRPr="003D79D8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Завдання Генерального Секретаріату Синоду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Генеральний Секретаріат Синоду, згідно з темою та обставинами, разом із відповідальним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дикастерієм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римської Курії та іншими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дикастеріями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залученими у різні способи, зі свого боку сприяє виконанню синодальних тверджень, апробованих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Генеральний Секретаріат може передбачити вивчення теми та інші ініціативи для реалізації цього завдання.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В окремих ситуаціях Генеральний Секретаріат, за дорученням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Рима, може видавати нормативні документи, заслухавши думку компетентного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дикастерію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21</w:t>
      </w:r>
    </w:p>
    <w:p w:rsidR="00D00F50" w:rsidRPr="003D79D8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Створення Виконавчої Комісії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Генеральний Секретаріат Синоду,</w:t>
      </w:r>
      <w:r w:rsidRPr="00E27F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для реалізації рішень, залежно від теми й обставин, може користуватися допомогою Комісії експертів.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Генеральний Секретар призначає її Членів після консультацій з префектом відповідної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Дикастерії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Римської Курії і очолює цю Комісію.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Комісія допомагає Генеральному Секретаріату виконати завдання, визначені в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20 § 1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відповідним вивченням теми.</w:t>
      </w: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V.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Генеральний Секретаріат Синоду Єпископів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22</w:t>
      </w:r>
    </w:p>
    <w:p w:rsidR="00D00F50" w:rsidRPr="003D79D8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Заснування Генерального Секретаріату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Генеральний Секретаріат – це постійна інституція на служінні Синоду Єпископів, яка підпорядковується безпосередньо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Вона складається з Генерального Секретаря, з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Підсекретаря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який допомагає Генеральному Секретарю виконувати всі його функції, із Звичайної Ради і також із Рад, якщо їх створили, згаданих у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25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Генерального Секретаря і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Підсекретаря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назначає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Рима, і вони є членами Зібрання Синоду.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4.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Для виконання своїх обов’язків Генеральний Секретаріат набирає відповідну кількість працівників і радників.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23</w:t>
      </w:r>
    </w:p>
    <w:p w:rsidR="00D00F50" w:rsidRPr="003D79D8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Завдання Генерального Секретаріату Синоду Єпископів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Генеральний Секретаріат відповідає за приготування і проведення Зібрань Синоду, також і за інші справи, довірені йому Римським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для добра вселенської Церкви.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З цією метою він співпрацює з Синодами Єпископів Патріархальних Церков, з Синодами Верховних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Архиєпископських</w:t>
      </w:r>
      <w:proofErr w:type="spellEnd"/>
      <w:r w:rsidRPr="002217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Церков, з Радами Ієрархів, із Зібраннями Ієрархів Церков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sui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, з Конференціями Єпископів і з </w:t>
      </w:r>
      <w:proofErr w:type="spellStart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Дикастеріями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Римської Курії.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24</w:t>
      </w:r>
    </w:p>
    <w:p w:rsidR="00D00F50" w:rsidRPr="003D79D8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Звичайна Рада Генерального Секретаріату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Звичайна Рада Генерального Секретаріату відповідає за приготування і проведення Звичайного Загального Зібрання.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Більша частина її складу –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дієцезіяльні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єпископи, вибрані на Звичайному Загальному Зібранні, щоби представляти різні географічні зони згідно з нормами партикулярного права; один із складу – Глава чи єпархіальний єпископ Східної Католицької Церкви, один – префект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Дикастерія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Римської Курії, компетентного стосовно теми Синоду, призначений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Рима, і єпископів, призначених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Члени Звичайної Ради отримують свої повноваження після закінчення Звичайного Загального Зібрання, яке їх обрало, вони є Членами наступного Звичайного Загального Зібрання, їхні повноваження припиняються після закінчення цього Зібрання.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  <w:r w:rsidRPr="00311F2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25</w:t>
      </w:r>
    </w:p>
    <w:p w:rsidR="00D00F50" w:rsidRPr="003D79D8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Інші Ради Генерального Секретаріату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Ради Генерального Секретаріату, створені для приготування Надзвичайного Загального Зібрання і Спеціального Зібрання складаються з Членів, призначених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Члени цих Рад беруть участь у Зібранні Синоду згідно з партикулярним правом і складають свої повноваження після його закінчення.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3.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Ради Генерального Секретаріату створюються для реалізації рішень Надзвичайного Генерального Зібрання і Спеціального Зібрання. Більша частина їх складу – Члени, вибрані на Зібранні Синоду згідно з нормами партикулярного права, до них додаються Члени, призначені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Понтифіком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Рима.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§ 4.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Ці Ради виконують свої функції упродовж п’яти років після закінчення Зібрання Синоду, хіба що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Понтифік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Риму вирішить інакше.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Останні норми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26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Генеральний Секретаріат Синоду Єпископів оприлюднить, згідно з духом і нормами даної Апостольської Конституції, інструкцію про проведення Зібрань Синоду, про діяльність Генерального Секретаріату Синоду Єпископів і норми для кожного Зібрання Синоду.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Art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27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Pr="007B38AF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Згідно з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20 </w:t>
      </w:r>
      <w:r w:rsidRPr="007B38AF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ККП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і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1502 § 2 </w:t>
      </w:r>
      <w:r w:rsidRPr="007B38AF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ККСЦ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після оприлюднення і публікації цієї Апостольської Конституції скасовуються усі протилежні положення, зокрема: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1. канони </w:t>
      </w:r>
      <w:r w:rsidRPr="0003078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ККП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і </w:t>
      </w:r>
      <w:r w:rsidRPr="0003078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ККСЦ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які в цілому чи частково безпосередньо суперечать будь-якій нормі цієї Апостольської Конституції;</w:t>
      </w: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статті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motu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proprio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Apostolica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sollicitudo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Павла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VI, 15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вересня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1965;</w:t>
      </w: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3.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Ordo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Synodi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Episcoporum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від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29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вересня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2006,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включно з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Adnexum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de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modo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procedendi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in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Circulis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minoribus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Постановляю, що норми цієї Апостольської Конституції отримують юридичну силу з дня її публікації в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L’Osservatore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Romano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не зважаючи на будь-які попередні документи, навіть якщо вони гідні уваги, і щоб її опублікували в офіційному коментарі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Acta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Apostolicae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Sedis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Заохочую всіх зі щирим серцем і готовністю прийняти постанови цієї Апостольської Конституції з допомогою Діви Марії, Цариці Апостолів і Матері Церкви.</w:t>
      </w: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Дано в Римі, на площі Святого Петра, 15 вересня 2018, шостий рік мого Понтифікату.</w:t>
      </w:r>
    </w:p>
    <w:p w:rsidR="00D00F50" w:rsidRPr="00A90E36" w:rsidRDefault="00D00F50" w:rsidP="00D00F50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D00F50" w:rsidRDefault="00D00F50" w:rsidP="00D00F50">
      <w:pPr>
        <w:shd w:val="clear" w:color="auto" w:fill="FFFFFF"/>
        <w:spacing w:after="0" w:line="240" w:lineRule="auto"/>
        <w:ind w:left="284" w:right="284"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uk-UA"/>
        </w:rPr>
        <w:t>Франциск</w:t>
      </w:r>
    </w:p>
    <w:p w:rsidR="00C614D1" w:rsidRDefault="00C614D1" w:rsidP="00C614D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bookmarkStart w:id="0" w:name="_GoBack"/>
      <w:bookmarkEnd w:id="0"/>
    </w:p>
    <w:sectPr w:rsidR="00C614D1" w:rsidSect="008A5EE4">
      <w:pgSz w:w="11906" w:h="16838"/>
      <w:pgMar w:top="397" w:right="567" w:bottom="39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396" w:rsidRDefault="00697396" w:rsidP="0078180D">
      <w:pPr>
        <w:spacing w:after="0" w:line="240" w:lineRule="auto"/>
      </w:pPr>
      <w:r>
        <w:separator/>
      </w:r>
    </w:p>
  </w:endnote>
  <w:endnote w:type="continuationSeparator" w:id="0">
    <w:p w:rsidR="00697396" w:rsidRDefault="00697396" w:rsidP="00781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396" w:rsidRDefault="00697396" w:rsidP="0078180D">
      <w:pPr>
        <w:spacing w:after="0" w:line="240" w:lineRule="auto"/>
      </w:pPr>
      <w:r>
        <w:separator/>
      </w:r>
    </w:p>
  </w:footnote>
  <w:footnote w:type="continuationSeparator" w:id="0">
    <w:p w:rsidR="00697396" w:rsidRDefault="00697396" w:rsidP="0078180D">
      <w:pPr>
        <w:spacing w:after="0" w:line="240" w:lineRule="auto"/>
      </w:pPr>
      <w:r>
        <w:continuationSeparator/>
      </w:r>
    </w:p>
  </w:footnote>
  <w:footnote w:id="1">
    <w:p w:rsidR="0078180D" w:rsidRPr="008F3EA3" w:rsidRDefault="0078180D" w:rsidP="0078180D">
      <w:pPr>
        <w:shd w:val="clear" w:color="auto" w:fill="FFFFFF"/>
        <w:spacing w:after="0" w:line="240" w:lineRule="auto"/>
        <w:ind w:left="284" w:right="284" w:firstLine="567"/>
        <w:jc w:val="both"/>
        <w:rPr>
          <w:iCs/>
          <w:color w:val="000000" w:themeColor="text1"/>
          <w:sz w:val="28"/>
          <w:szCs w:val="28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Див. ІІ Ватиканський Собор, Декрет </w:t>
      </w:r>
      <w:proofErr w:type="spellStart"/>
      <w:r w:rsidRPr="008F3EA3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Christus</w:t>
      </w:r>
      <w:proofErr w:type="spellEnd"/>
      <w:r w:rsidRPr="008F3EA3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8F3EA3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Dominus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(28 жовтня 1965), 5.</w:t>
      </w:r>
    </w:p>
  </w:footnote>
  <w:footnote w:id="2">
    <w:p w:rsidR="0078180D" w:rsidRPr="00965D7E" w:rsidRDefault="0078180D" w:rsidP="0078180D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Там само;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див. св.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Йоан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Павло ІІ,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Посинодальна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Апостольська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Адгортація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hyperlink r:id="rId1" w:history="1">
        <w:proofErr w:type="spellStart"/>
        <w:r w:rsidRPr="00A90E36">
          <w:rPr>
            <w:rFonts w:ascii="Times New Roman" w:eastAsia="Times New Roman" w:hAnsi="Times New Roman" w:cs="Times New Roman"/>
            <w:i/>
            <w:iCs/>
            <w:color w:val="000000" w:themeColor="text1"/>
            <w:sz w:val="28"/>
            <w:szCs w:val="28"/>
            <w:u w:val="single"/>
            <w:lang w:eastAsia="uk-UA"/>
          </w:rPr>
          <w:t>Pastores</w:t>
        </w:r>
        <w:proofErr w:type="spellEnd"/>
        <w:r w:rsidRPr="00A90E36">
          <w:rPr>
            <w:rFonts w:ascii="Times New Roman" w:eastAsia="Times New Roman" w:hAnsi="Times New Roman" w:cs="Times New Roman"/>
            <w:i/>
            <w:iCs/>
            <w:color w:val="000000" w:themeColor="text1"/>
            <w:sz w:val="28"/>
            <w:szCs w:val="28"/>
            <w:u w:val="single"/>
            <w:lang w:eastAsia="uk-UA"/>
          </w:rPr>
          <w:t xml:space="preserve"> </w:t>
        </w:r>
        <w:proofErr w:type="spellStart"/>
        <w:r w:rsidRPr="00A90E36">
          <w:rPr>
            <w:rFonts w:ascii="Times New Roman" w:eastAsia="Times New Roman" w:hAnsi="Times New Roman" w:cs="Times New Roman"/>
            <w:i/>
            <w:iCs/>
            <w:color w:val="000000" w:themeColor="text1"/>
            <w:sz w:val="28"/>
            <w:szCs w:val="28"/>
            <w:u w:val="single"/>
            <w:lang w:eastAsia="uk-UA"/>
          </w:rPr>
          <w:t>gregis</w:t>
        </w:r>
        <w:proofErr w:type="spellEnd"/>
      </w:hyperlink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(16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жовтня 2003), 58.</w:t>
      </w:r>
    </w:p>
  </w:footnote>
  <w:footnote w:id="3">
    <w:p w:rsidR="002177D6" w:rsidRPr="00C06107" w:rsidRDefault="002177D6" w:rsidP="002177D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Апостольська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Адгортація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C0610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Evangelii</w:t>
      </w:r>
      <w:proofErr w:type="spellEnd"/>
      <w:r w:rsidRPr="00C0610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C0610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gaudium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(24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листопада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2013),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1.</w:t>
      </w:r>
    </w:p>
  </w:footnote>
  <w:footnote w:id="4">
    <w:p w:rsidR="002177D6" w:rsidRPr="00C06107" w:rsidRDefault="002177D6" w:rsidP="002177D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 w:rsidRPr="00C0610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Там само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25.</w:t>
      </w:r>
    </w:p>
  </w:footnote>
  <w:footnote w:id="5">
    <w:p w:rsidR="002177D6" w:rsidRPr="005A3800" w:rsidRDefault="002177D6" w:rsidP="002177D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 w:rsidRPr="00C0610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Там само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27.</w:t>
      </w:r>
    </w:p>
  </w:footnote>
  <w:footnote w:id="6">
    <w:p w:rsidR="002177D6" w:rsidRPr="00432BF6" w:rsidRDefault="002177D6" w:rsidP="002177D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ІІ Ватиканський Собор, Декрет </w:t>
      </w:r>
      <w:proofErr w:type="spellStart"/>
      <w:r w:rsidRPr="00C2591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Ad</w:t>
      </w:r>
      <w:proofErr w:type="spellEnd"/>
      <w:r w:rsidRPr="00C2591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C2591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gentes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(7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жовтня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1965), 29;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пор.: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Догматична Конституція </w:t>
      </w:r>
      <w:proofErr w:type="spellStart"/>
      <w:r w:rsidRPr="00C2591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Lumen</w:t>
      </w:r>
      <w:proofErr w:type="spellEnd"/>
      <w:r w:rsidRPr="00C2591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C2591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gentium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(21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листопада 1964), 23.</w:t>
      </w:r>
    </w:p>
  </w:footnote>
  <w:footnote w:id="7">
    <w:p w:rsidR="00A35226" w:rsidRPr="00273572" w:rsidRDefault="00A35226" w:rsidP="00A3522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proofErr w:type="spellStart"/>
      <w:r w:rsidRPr="001A612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Lumen</w:t>
      </w:r>
      <w:proofErr w:type="spellEnd"/>
      <w:r w:rsidRPr="001A612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1A612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Gentium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18.</w:t>
      </w:r>
    </w:p>
  </w:footnote>
  <w:footnote w:id="8">
    <w:p w:rsidR="00A35226" w:rsidRPr="00273572" w:rsidRDefault="00A35226" w:rsidP="00A3522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Там само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21-22;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2735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Christus</w:t>
      </w:r>
      <w:proofErr w:type="spellEnd"/>
      <w:r w:rsidRPr="002735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2735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Dominus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4.</w:t>
      </w:r>
    </w:p>
  </w:footnote>
  <w:footnote w:id="9">
    <w:p w:rsidR="00A35226" w:rsidRPr="000A5B63" w:rsidRDefault="00A35226" w:rsidP="00A3522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proofErr w:type="spellStart"/>
      <w:r w:rsidRPr="002735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Lumen</w:t>
      </w:r>
      <w:proofErr w:type="spellEnd"/>
      <w:r w:rsidRPr="002735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2735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gentium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23;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2735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Christus</w:t>
      </w:r>
      <w:proofErr w:type="spellEnd"/>
      <w:r w:rsidRPr="002735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2735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Dominus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3.</w:t>
      </w:r>
    </w:p>
  </w:footnote>
  <w:footnote w:id="10">
    <w:p w:rsidR="00F42076" w:rsidRPr="004C55F6" w:rsidRDefault="00F42076" w:rsidP="00F4207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proofErr w:type="spellStart"/>
      <w:r w:rsidRPr="001D487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Lumen</w:t>
      </w:r>
      <w:proofErr w:type="spellEnd"/>
      <w:r w:rsidRPr="001D487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1D487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gentium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22;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1D487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Christus</w:t>
      </w:r>
      <w:proofErr w:type="spellEnd"/>
      <w:r w:rsidRPr="001D487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1D487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Dominus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4;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Canonici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(25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січня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1983),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337, §§ 1-2;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Ecclesiarum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Orientalium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(18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жовтня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1990),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50, §§ 1-2.</w:t>
      </w:r>
    </w:p>
  </w:footnote>
  <w:footnote w:id="11">
    <w:p w:rsidR="00F42076" w:rsidRPr="005E1423" w:rsidRDefault="00F42076" w:rsidP="00F4207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Canonici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337, § 3;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Ecclesiarum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Orientalium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50,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§ 3.</w:t>
      </w:r>
    </w:p>
  </w:footnote>
  <w:footnote w:id="12">
    <w:p w:rsidR="00161785" w:rsidRPr="00623A3F" w:rsidRDefault="00161785" w:rsidP="001617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N. I.</w:t>
      </w:r>
    </w:p>
  </w:footnote>
  <w:footnote w:id="13">
    <w:p w:rsidR="001A5DD2" w:rsidRPr="00221762" w:rsidRDefault="001A5DD2" w:rsidP="001A5DD2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Там само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II.</w:t>
      </w:r>
    </w:p>
  </w:footnote>
  <w:footnote w:id="14">
    <w:p w:rsidR="00FB4759" w:rsidRPr="00A820DA" w:rsidRDefault="00FB4759" w:rsidP="00FB475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Там само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Вступ.</w:t>
      </w:r>
    </w:p>
  </w:footnote>
  <w:footnote w:id="15">
    <w:p w:rsidR="00D75121" w:rsidRPr="009C7F97" w:rsidRDefault="00D75121" w:rsidP="00D7512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Canonici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342-348;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Ecclesiarum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Orientalium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46.</w:t>
      </w:r>
    </w:p>
  </w:footnote>
  <w:footnote w:id="16">
    <w:p w:rsidR="00B2633D" w:rsidRPr="002E01B2" w:rsidRDefault="00B2633D" w:rsidP="00B2633D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Гомілія</w:t>
      </w:r>
      <w:proofErr w:type="spellEnd"/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 під час меси на закінчення </w:t>
      </w:r>
      <w:r w:rsidRPr="000D791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VI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Загального Звичайного Зібрання єпископів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(29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жовтня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1983).</w:t>
      </w:r>
    </w:p>
  </w:footnote>
  <w:footnote w:id="17">
    <w:p w:rsidR="00B6714C" w:rsidRPr="001F59DC" w:rsidRDefault="00B6714C" w:rsidP="00B6714C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Промова до членів ХІІІ Звичайної Ради Генерального Секретаріату Синоду Єпископів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(13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червня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2013).</w:t>
      </w:r>
    </w:p>
  </w:footnote>
  <w:footnote w:id="18">
    <w:p w:rsidR="00F34C86" w:rsidRPr="00851B08" w:rsidRDefault="00F34C86" w:rsidP="00F34C8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Догматична Конституція </w:t>
      </w:r>
      <w:proofErr w:type="spellStart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Lumen</w:t>
      </w:r>
      <w:proofErr w:type="spellEnd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gentium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25.</w:t>
      </w:r>
    </w:p>
  </w:footnote>
  <w:footnote w:id="19">
    <w:p w:rsidR="00F34C86" w:rsidRPr="0001410E" w:rsidRDefault="00F34C86" w:rsidP="00F34C86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Посинодальна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Апостольська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Адгортація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Pastores</w:t>
      </w:r>
      <w:proofErr w:type="spellEnd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gregis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28.</w:t>
      </w:r>
    </w:p>
  </w:footnote>
  <w:footnote w:id="20">
    <w:p w:rsidR="00C614D1" w:rsidRPr="00625745" w:rsidRDefault="00C614D1" w:rsidP="00C614D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Апостольська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Адгортація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Evangelii</w:t>
      </w:r>
      <w:proofErr w:type="spellEnd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gaudium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119.</w:t>
      </w:r>
    </w:p>
  </w:footnote>
  <w:footnote w:id="21">
    <w:p w:rsidR="00C614D1" w:rsidRPr="00625745" w:rsidRDefault="00C614D1" w:rsidP="00C614D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Догматична Конституція </w:t>
      </w:r>
      <w:proofErr w:type="spellStart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Lumen</w:t>
      </w:r>
      <w:proofErr w:type="spellEnd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gentium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12.</w:t>
      </w:r>
    </w:p>
  </w:footnote>
  <w:footnote w:id="22">
    <w:p w:rsidR="00384B25" w:rsidRPr="00F1155E" w:rsidRDefault="00384B25" w:rsidP="00384B2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Промова до учасників Конгресу для нових єпископів за сприянням Конгрегації у справах єпископів і Конгрегації Східних Церков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(19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вересня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2013).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proofErr w:type="spellStart"/>
      <w:r w:rsidRPr="006F451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Evangelii</w:t>
      </w:r>
      <w:proofErr w:type="spellEnd"/>
      <w:r w:rsidRPr="006F451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451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gaudium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31.</w:t>
      </w:r>
    </w:p>
  </w:footnote>
  <w:footnote w:id="23">
    <w:p w:rsidR="00130F81" w:rsidRPr="004859E6" w:rsidRDefault="00130F81" w:rsidP="00130F81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Промова під час молитовного </w:t>
      </w:r>
      <w:proofErr w:type="spellStart"/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чування</w:t>
      </w:r>
      <w:proofErr w:type="spellEnd"/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 в рамках приготування Синоду про родину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(4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жовтня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2014).</w:t>
      </w:r>
    </w:p>
  </w:footnote>
  <w:footnote w:id="24">
    <w:p w:rsidR="00232EDF" w:rsidRPr="00CA56CF" w:rsidRDefault="00232EDF" w:rsidP="00232E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 w:rsidRPr="00EA61C9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Промова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 під час святкування 50 річниці заснування Синоду Єпископів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(17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жовтня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2015).</w:t>
      </w:r>
    </w:p>
  </w:footnote>
  <w:footnote w:id="25">
    <w:p w:rsidR="00232EDF" w:rsidRPr="00CA56CF" w:rsidRDefault="00232EDF" w:rsidP="00232ED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Там само.</w:t>
      </w:r>
    </w:p>
  </w:footnote>
  <w:footnote w:id="26">
    <w:p w:rsidR="0032463B" w:rsidRPr="00405884" w:rsidRDefault="0032463B" w:rsidP="0032463B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Посинодаль</w:t>
      </w:r>
      <w:r w:rsidR="00DB590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Апостольська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Адгортація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Pastores</w:t>
      </w:r>
      <w:proofErr w:type="spellEnd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gregis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58.</w:t>
      </w:r>
    </w:p>
  </w:footnote>
  <w:footnote w:id="27">
    <w:p w:rsidR="002F79A7" w:rsidRPr="006507EE" w:rsidRDefault="002F79A7" w:rsidP="002F79A7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 w:rsidRPr="00EA61C9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Промова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 під час святкування 50 річниці заснування Синоду Єпископів</w:t>
      </w:r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proofErr w:type="spellStart"/>
      <w:r w:rsidRPr="00EA61C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Evangelii</w:t>
      </w:r>
      <w:proofErr w:type="spellEnd"/>
      <w:r w:rsidRPr="00EA61C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EA61C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gaudium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31.</w:t>
      </w:r>
    </w:p>
  </w:footnote>
  <w:footnote w:id="28">
    <w:p w:rsidR="00E8541F" w:rsidRPr="00F8617B" w:rsidRDefault="00E8541F" w:rsidP="00E8541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 w:rsidRPr="00EA61C9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Промова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 під час святкування 50 річниці заснування Синоду Єпископів</w:t>
      </w:r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.</w:t>
      </w:r>
    </w:p>
  </w:footnote>
  <w:footnote w:id="29">
    <w:p w:rsidR="00E8541F" w:rsidRPr="00922B0D" w:rsidRDefault="00E8541F" w:rsidP="00E8541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Посинодальа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Апостольська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Адгортація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Pastores</w:t>
      </w:r>
      <w:proofErr w:type="spellEnd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gregis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58.</w:t>
      </w:r>
    </w:p>
  </w:footnote>
  <w:footnote w:id="30">
    <w:p w:rsidR="00E8541F" w:rsidRPr="00C53A94" w:rsidRDefault="00E8541F" w:rsidP="00E8541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Св.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Йоан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Павло ІІ</w:t>
      </w:r>
      <w:r w:rsidRPr="003D79D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, Промова до Ради Генерального Секретаріату Синоду Єпископів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(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30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квітня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1983).</w:t>
      </w:r>
    </w:p>
  </w:footnote>
  <w:footnote w:id="31">
    <w:p w:rsidR="00DD3B39" w:rsidRPr="002B309E" w:rsidRDefault="00DD3B39" w:rsidP="00DD3B39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 w:rsidRPr="008B1287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Пр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омова на закінчення </w:t>
      </w:r>
      <w:r w:rsidRPr="00EA61C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XIV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Загального Звичайного Засідання Синоду Єпископів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(24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жовтня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2015).</w:t>
      </w:r>
    </w:p>
  </w:footnote>
  <w:footnote w:id="32">
    <w:p w:rsidR="0096565F" w:rsidRPr="00302EF8" w:rsidRDefault="0096565F" w:rsidP="0096565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Див.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бл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Павло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VI,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8B1287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Промова на відкритті І Загального Звичайного Зібрання Синоду Єпископів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(30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вересня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1967).</w:t>
      </w:r>
    </w:p>
  </w:footnote>
  <w:footnote w:id="33">
    <w:p w:rsidR="0096565F" w:rsidRPr="00E878FC" w:rsidRDefault="0096565F" w:rsidP="0096565F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Canonici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339, § 2;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Ecclesiarum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Orientalium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 52, § 2.</w:t>
      </w:r>
    </w:p>
  </w:footnote>
  <w:footnote w:id="34">
    <w:p w:rsidR="00B448F3" w:rsidRPr="004A5AB5" w:rsidRDefault="00B448F3" w:rsidP="00B448F3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Canonici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346.</w:t>
      </w:r>
    </w:p>
  </w:footnote>
  <w:footnote w:id="35">
    <w:p w:rsidR="006109B3" w:rsidRPr="000E38DC" w:rsidRDefault="006109B3" w:rsidP="006109B3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 w:rsidRPr="00EA61C9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Промова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 під час святкування 50 річниці заснування Синоду Єпископів</w:t>
      </w:r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.</w:t>
      </w:r>
    </w:p>
  </w:footnote>
  <w:footnote w:id="36">
    <w:p w:rsidR="00581693" w:rsidRPr="00540894" w:rsidRDefault="00581693" w:rsidP="00581693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proofErr w:type="spellStart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Lumen</w:t>
      </w:r>
      <w:proofErr w:type="spellEnd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B7C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gentium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22.</w:t>
      </w:r>
    </w:p>
  </w:footnote>
  <w:footnote w:id="37">
    <w:p w:rsidR="00581693" w:rsidRPr="00B833D2" w:rsidRDefault="00581693" w:rsidP="00581693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Там само</w:t>
      </w:r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.</w:t>
      </w:r>
    </w:p>
  </w:footnote>
  <w:footnote w:id="38">
    <w:p w:rsidR="00581693" w:rsidRPr="00E96D87" w:rsidRDefault="00581693" w:rsidP="00581693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Iuris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Canonici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. 333, § 2;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пор.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Codex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Canonum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Ecclesiarum</w:t>
      </w:r>
      <w:proofErr w:type="spellEnd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90E3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Orientalium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can</w:t>
      </w:r>
      <w:proofErr w:type="spellEnd"/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45, § 2;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D8671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Pastores</w:t>
      </w:r>
      <w:proofErr w:type="spellEnd"/>
      <w:r w:rsidRPr="00D8671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D8671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gregis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58.</w:t>
      </w:r>
    </w:p>
  </w:footnote>
  <w:footnote w:id="39">
    <w:p w:rsidR="00581693" w:rsidRPr="001A4118" w:rsidRDefault="00581693" w:rsidP="00581693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Лист до Генерального Секретаря Синоду Єпископів з нагоди возведення до єпископської гідності </w:t>
      </w:r>
      <w:proofErr w:type="spellStart"/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>Підсекретаря</w:t>
      </w:r>
      <w:proofErr w:type="spellEnd"/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(1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квітня 2014).</w:t>
      </w:r>
    </w:p>
  </w:footnote>
  <w:footnote w:id="40">
    <w:p w:rsidR="007D3985" w:rsidRPr="00D451CE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Апостольська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Адгортація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Evangelii</w:t>
      </w:r>
      <w:proofErr w:type="spellEnd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A268A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gaudium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, 32.</w:t>
      </w:r>
    </w:p>
  </w:footnote>
  <w:footnote w:id="41">
    <w:p w:rsidR="007D3985" w:rsidRPr="002F16F2" w:rsidRDefault="007D3985" w:rsidP="007D3985">
      <w:pPr>
        <w:shd w:val="clear" w:color="auto" w:fill="FFFFFF"/>
        <w:spacing w:after="0" w:line="240" w:lineRule="auto"/>
        <w:ind w:left="284" w:right="284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>
        <w:rPr>
          <w:rStyle w:val="a4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Енцикліка </w:t>
      </w:r>
      <w:proofErr w:type="spellStart"/>
      <w:r w:rsidRPr="00D8671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Ut</w:t>
      </w:r>
      <w:proofErr w:type="spellEnd"/>
      <w:r w:rsidRPr="00D8671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D8671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unum</w:t>
      </w:r>
      <w:proofErr w:type="spellEnd"/>
      <w:r w:rsidRPr="00D8671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D8671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uk-UA"/>
        </w:rPr>
        <w:t>sint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A90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(25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травень 1995), 95.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FAF"/>
    <w:rsid w:val="000B264C"/>
    <w:rsid w:val="00103B35"/>
    <w:rsid w:val="00110D27"/>
    <w:rsid w:val="00127887"/>
    <w:rsid w:val="00130F81"/>
    <w:rsid w:val="00161785"/>
    <w:rsid w:val="00163307"/>
    <w:rsid w:val="00175C9E"/>
    <w:rsid w:val="00186FA7"/>
    <w:rsid w:val="001A5DD2"/>
    <w:rsid w:val="001B384A"/>
    <w:rsid w:val="001C28A8"/>
    <w:rsid w:val="001D172A"/>
    <w:rsid w:val="001F59F0"/>
    <w:rsid w:val="002067FA"/>
    <w:rsid w:val="002177D6"/>
    <w:rsid w:val="00232EDF"/>
    <w:rsid w:val="002622B3"/>
    <w:rsid w:val="002816FB"/>
    <w:rsid w:val="00286A6C"/>
    <w:rsid w:val="002943A5"/>
    <w:rsid w:val="00296324"/>
    <w:rsid w:val="002E29D3"/>
    <w:rsid w:val="002F79A7"/>
    <w:rsid w:val="0032463B"/>
    <w:rsid w:val="003666AD"/>
    <w:rsid w:val="00376A31"/>
    <w:rsid w:val="00382640"/>
    <w:rsid w:val="00384B25"/>
    <w:rsid w:val="003B278E"/>
    <w:rsid w:val="00425CA1"/>
    <w:rsid w:val="00433C71"/>
    <w:rsid w:val="00453FCA"/>
    <w:rsid w:val="004602E0"/>
    <w:rsid w:val="00470417"/>
    <w:rsid w:val="00495E4A"/>
    <w:rsid w:val="004968B8"/>
    <w:rsid w:val="004B2079"/>
    <w:rsid w:val="004B7277"/>
    <w:rsid w:val="004D2E64"/>
    <w:rsid w:val="00506F4A"/>
    <w:rsid w:val="0051754B"/>
    <w:rsid w:val="00581693"/>
    <w:rsid w:val="0058473A"/>
    <w:rsid w:val="005A0233"/>
    <w:rsid w:val="005A0582"/>
    <w:rsid w:val="005A5A67"/>
    <w:rsid w:val="005C3B2E"/>
    <w:rsid w:val="005E57E9"/>
    <w:rsid w:val="006109B3"/>
    <w:rsid w:val="00697396"/>
    <w:rsid w:val="006B4BD2"/>
    <w:rsid w:val="006D1238"/>
    <w:rsid w:val="006F773C"/>
    <w:rsid w:val="00701F66"/>
    <w:rsid w:val="0078180D"/>
    <w:rsid w:val="0078377F"/>
    <w:rsid w:val="00796F80"/>
    <w:rsid w:val="007D26B1"/>
    <w:rsid w:val="007D3985"/>
    <w:rsid w:val="007D47F9"/>
    <w:rsid w:val="007F23F8"/>
    <w:rsid w:val="00864990"/>
    <w:rsid w:val="008A5EE4"/>
    <w:rsid w:val="008B4CDC"/>
    <w:rsid w:val="008B5095"/>
    <w:rsid w:val="008C111B"/>
    <w:rsid w:val="008E00DA"/>
    <w:rsid w:val="008E07AF"/>
    <w:rsid w:val="008F2AF9"/>
    <w:rsid w:val="0092610D"/>
    <w:rsid w:val="00957B4A"/>
    <w:rsid w:val="0096565F"/>
    <w:rsid w:val="009C006A"/>
    <w:rsid w:val="009C3565"/>
    <w:rsid w:val="00A049DF"/>
    <w:rsid w:val="00A34A77"/>
    <w:rsid w:val="00A35226"/>
    <w:rsid w:val="00A3788F"/>
    <w:rsid w:val="00A412A4"/>
    <w:rsid w:val="00A877AC"/>
    <w:rsid w:val="00A90725"/>
    <w:rsid w:val="00AA425F"/>
    <w:rsid w:val="00AA4C37"/>
    <w:rsid w:val="00AB59B7"/>
    <w:rsid w:val="00B15E02"/>
    <w:rsid w:val="00B24812"/>
    <w:rsid w:val="00B2633D"/>
    <w:rsid w:val="00B448F3"/>
    <w:rsid w:val="00B46079"/>
    <w:rsid w:val="00B6714C"/>
    <w:rsid w:val="00B71EBF"/>
    <w:rsid w:val="00BB4BDA"/>
    <w:rsid w:val="00BC62B2"/>
    <w:rsid w:val="00BD068D"/>
    <w:rsid w:val="00BE35B4"/>
    <w:rsid w:val="00BF679C"/>
    <w:rsid w:val="00C509BD"/>
    <w:rsid w:val="00C5236F"/>
    <w:rsid w:val="00C614D1"/>
    <w:rsid w:val="00C91311"/>
    <w:rsid w:val="00D00F50"/>
    <w:rsid w:val="00D43268"/>
    <w:rsid w:val="00D50F57"/>
    <w:rsid w:val="00D5241C"/>
    <w:rsid w:val="00D6680C"/>
    <w:rsid w:val="00D72510"/>
    <w:rsid w:val="00D75121"/>
    <w:rsid w:val="00D8524A"/>
    <w:rsid w:val="00D8701F"/>
    <w:rsid w:val="00D94D35"/>
    <w:rsid w:val="00DA1D78"/>
    <w:rsid w:val="00DB52C7"/>
    <w:rsid w:val="00DB590F"/>
    <w:rsid w:val="00DD3B39"/>
    <w:rsid w:val="00E1365B"/>
    <w:rsid w:val="00E44763"/>
    <w:rsid w:val="00E55627"/>
    <w:rsid w:val="00E8541F"/>
    <w:rsid w:val="00E86E3D"/>
    <w:rsid w:val="00EA7FAF"/>
    <w:rsid w:val="00F00B8A"/>
    <w:rsid w:val="00F12ACF"/>
    <w:rsid w:val="00F1707B"/>
    <w:rsid w:val="00F225E3"/>
    <w:rsid w:val="00F2727D"/>
    <w:rsid w:val="00F34C86"/>
    <w:rsid w:val="00F404B6"/>
    <w:rsid w:val="00F42076"/>
    <w:rsid w:val="00F60D56"/>
    <w:rsid w:val="00FB4759"/>
    <w:rsid w:val="00FD49F0"/>
    <w:rsid w:val="00FE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E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5EE4"/>
    <w:rPr>
      <w:color w:val="0000FF"/>
      <w:u w:val="single"/>
    </w:rPr>
  </w:style>
  <w:style w:type="character" w:styleId="a4">
    <w:name w:val="footnote reference"/>
    <w:basedOn w:val="a0"/>
    <w:uiPriority w:val="99"/>
    <w:semiHidden/>
    <w:unhideWhenUsed/>
    <w:rsid w:val="0078180D"/>
    <w:rPr>
      <w:vertAlign w:val="superscript"/>
    </w:rPr>
  </w:style>
  <w:style w:type="paragraph" w:styleId="a5">
    <w:name w:val="Balloon Text"/>
    <w:basedOn w:val="a"/>
    <w:link w:val="a6"/>
    <w:uiPriority w:val="99"/>
    <w:semiHidden/>
    <w:unhideWhenUsed/>
    <w:rsid w:val="00AA4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AA425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A1D78"/>
    <w:pPr>
      <w:ind w:left="720"/>
      <w:contextualSpacing/>
    </w:pPr>
  </w:style>
  <w:style w:type="character" w:customStyle="1" w:styleId="a8">
    <w:name w:val="Основний текст + Курсив"/>
    <w:aliases w:val="Інтервал 1 pt"/>
    <w:basedOn w:val="a0"/>
    <w:rsid w:val="00C614D1"/>
    <w:rPr>
      <w:rFonts w:ascii="Garamond" w:eastAsia="Garamond" w:hAnsi="Garamond" w:cs="Garamond"/>
      <w:i/>
      <w:iCs/>
      <w:sz w:val="25"/>
      <w:szCs w:val="25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E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5EE4"/>
    <w:rPr>
      <w:color w:val="0000FF"/>
      <w:u w:val="single"/>
    </w:rPr>
  </w:style>
  <w:style w:type="character" w:styleId="a4">
    <w:name w:val="footnote reference"/>
    <w:basedOn w:val="a0"/>
    <w:uiPriority w:val="99"/>
    <w:semiHidden/>
    <w:unhideWhenUsed/>
    <w:rsid w:val="0078180D"/>
    <w:rPr>
      <w:vertAlign w:val="superscript"/>
    </w:rPr>
  </w:style>
  <w:style w:type="paragraph" w:styleId="a5">
    <w:name w:val="Balloon Text"/>
    <w:basedOn w:val="a"/>
    <w:link w:val="a6"/>
    <w:uiPriority w:val="99"/>
    <w:semiHidden/>
    <w:unhideWhenUsed/>
    <w:rsid w:val="00AA4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AA425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A1D78"/>
    <w:pPr>
      <w:ind w:left="720"/>
      <w:contextualSpacing/>
    </w:pPr>
  </w:style>
  <w:style w:type="character" w:customStyle="1" w:styleId="a8">
    <w:name w:val="Основний текст + Курсив"/>
    <w:aliases w:val="Інтервал 1 pt"/>
    <w:basedOn w:val="a0"/>
    <w:rsid w:val="00C614D1"/>
    <w:rPr>
      <w:rFonts w:ascii="Garamond" w:eastAsia="Garamond" w:hAnsi="Garamond" w:cs="Garamond"/>
      <w:i/>
      <w:iCs/>
      <w:sz w:val="25"/>
      <w:szCs w:val="25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2.vatican.va/content/john-paul-ii/es/apost_exhortations/documents/hf_jp-ii_exh_20031016_pastores-gregis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1426</TotalTime>
  <Pages>14</Pages>
  <Words>19952</Words>
  <Characters>11373</Characters>
  <Application>Microsoft Office Word</Application>
  <DocSecurity>0</DocSecurity>
  <Lines>94</Lines>
  <Paragraphs>62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Олег</cp:lastModifiedBy>
  <cp:revision>125</cp:revision>
  <dcterms:created xsi:type="dcterms:W3CDTF">2024-01-11T08:38:00Z</dcterms:created>
  <dcterms:modified xsi:type="dcterms:W3CDTF">2024-01-29T09:30:00Z</dcterms:modified>
</cp:coreProperties>
</file>